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BB" w:rsidRPr="00B33164" w:rsidRDefault="005F06BB" w:rsidP="003B35DC">
      <w:pPr>
        <w:pStyle w:val="NoSpacing"/>
        <w:ind w:firstLine="709"/>
        <w:jc w:val="right"/>
        <w:rPr>
          <w:rFonts w:ascii="Times New Roman" w:hAnsi="Times New Roman"/>
          <w:kern w:val="2"/>
          <w:sz w:val="28"/>
          <w:szCs w:val="28"/>
        </w:rPr>
      </w:pPr>
    </w:p>
    <w:p w:rsidR="005F06BB" w:rsidRPr="001421A2" w:rsidRDefault="005F06BB" w:rsidP="00BC3FD5">
      <w:pPr>
        <w:pStyle w:val="NoSpacing"/>
        <w:ind w:firstLine="709"/>
        <w:jc w:val="center"/>
        <w:outlineLvl w:val="0"/>
        <w:rPr>
          <w:rFonts w:ascii="Times New Roman" w:hAnsi="Times New Roman"/>
          <w:b/>
          <w:kern w:val="2"/>
          <w:sz w:val="28"/>
          <w:szCs w:val="28"/>
        </w:rPr>
      </w:pPr>
      <w:r w:rsidRPr="001421A2">
        <w:rPr>
          <w:rFonts w:ascii="Times New Roman" w:hAnsi="Times New Roman"/>
          <w:b/>
          <w:kern w:val="2"/>
          <w:sz w:val="28"/>
          <w:szCs w:val="28"/>
        </w:rPr>
        <w:t>СОБРАНИЕ ДЕПУТАТОВ</w:t>
      </w:r>
    </w:p>
    <w:p w:rsidR="005F06BB" w:rsidRPr="001421A2" w:rsidRDefault="005F06BB" w:rsidP="00BC3FD5">
      <w:pPr>
        <w:pStyle w:val="NoSpacing"/>
        <w:ind w:firstLine="709"/>
        <w:jc w:val="center"/>
        <w:outlineLvl w:val="0"/>
        <w:rPr>
          <w:rFonts w:ascii="Times New Roman" w:hAnsi="Times New Roman"/>
          <w:b/>
          <w:kern w:val="2"/>
          <w:sz w:val="28"/>
          <w:szCs w:val="28"/>
        </w:rPr>
      </w:pPr>
      <w:r w:rsidRPr="001421A2">
        <w:rPr>
          <w:rFonts w:ascii="Times New Roman" w:hAnsi="Times New Roman"/>
          <w:b/>
          <w:kern w:val="2"/>
          <w:sz w:val="28"/>
          <w:szCs w:val="28"/>
        </w:rPr>
        <w:t>ВЕРХНЕХОТЕМЛЬСКОГО СЕЛЬСОВЕТА</w:t>
      </w:r>
    </w:p>
    <w:p w:rsidR="005F06BB" w:rsidRPr="001421A2" w:rsidRDefault="005F06BB" w:rsidP="00BC3FD5">
      <w:pPr>
        <w:pStyle w:val="NoSpacing"/>
        <w:ind w:firstLine="709"/>
        <w:jc w:val="center"/>
        <w:outlineLvl w:val="0"/>
        <w:rPr>
          <w:rFonts w:ascii="Times New Roman" w:hAnsi="Times New Roman"/>
          <w:b/>
          <w:kern w:val="2"/>
          <w:sz w:val="28"/>
          <w:szCs w:val="28"/>
        </w:rPr>
      </w:pPr>
      <w:r w:rsidRPr="001421A2">
        <w:rPr>
          <w:rFonts w:ascii="Times New Roman" w:hAnsi="Times New Roman"/>
          <w:b/>
          <w:kern w:val="2"/>
          <w:sz w:val="28"/>
          <w:szCs w:val="28"/>
        </w:rPr>
        <w:t>ФАТЕЖСКОГО РАЙОНА</w:t>
      </w:r>
    </w:p>
    <w:p w:rsidR="005F06BB" w:rsidRPr="001421A2" w:rsidRDefault="005F06BB" w:rsidP="003B35DC">
      <w:pPr>
        <w:pStyle w:val="NoSpacing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5F06BB" w:rsidRPr="001421A2" w:rsidRDefault="005F06BB" w:rsidP="00BC3FD5">
      <w:pPr>
        <w:pStyle w:val="NoSpacing"/>
        <w:ind w:firstLine="709"/>
        <w:jc w:val="center"/>
        <w:outlineLvl w:val="0"/>
        <w:rPr>
          <w:rFonts w:ascii="Times New Roman" w:hAnsi="Times New Roman"/>
          <w:b/>
          <w:kern w:val="2"/>
          <w:sz w:val="28"/>
          <w:szCs w:val="28"/>
        </w:rPr>
      </w:pPr>
      <w:r w:rsidRPr="001421A2">
        <w:rPr>
          <w:rFonts w:ascii="Times New Roman" w:hAnsi="Times New Roman"/>
          <w:b/>
          <w:kern w:val="2"/>
          <w:sz w:val="28"/>
          <w:szCs w:val="28"/>
        </w:rPr>
        <w:t>РЕШЕНИЕ</w:t>
      </w:r>
    </w:p>
    <w:p w:rsidR="005F06BB" w:rsidRPr="001421A2" w:rsidRDefault="005F06BB" w:rsidP="00BC3FD5">
      <w:pPr>
        <w:pStyle w:val="NoSpacing"/>
        <w:ind w:firstLine="709"/>
        <w:jc w:val="center"/>
        <w:outlineLvl w:val="0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от 10 ноября</w:t>
      </w:r>
      <w:r w:rsidRPr="001421A2">
        <w:rPr>
          <w:rFonts w:ascii="Times New Roman" w:hAnsi="Times New Roman"/>
          <w:b/>
          <w:kern w:val="2"/>
          <w:sz w:val="28"/>
          <w:szCs w:val="28"/>
        </w:rPr>
        <w:t xml:space="preserve"> 2020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1421A2">
        <w:rPr>
          <w:rFonts w:ascii="Times New Roman" w:hAnsi="Times New Roman"/>
          <w:b/>
          <w:kern w:val="2"/>
          <w:sz w:val="28"/>
          <w:szCs w:val="28"/>
        </w:rPr>
        <w:t>года №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135</w:t>
      </w:r>
    </w:p>
    <w:p w:rsidR="005F06BB" w:rsidRPr="001421A2" w:rsidRDefault="005F06BB" w:rsidP="003B35DC">
      <w:pPr>
        <w:pStyle w:val="NoSpacing"/>
        <w:ind w:firstLine="709"/>
        <w:jc w:val="center"/>
        <w:rPr>
          <w:rFonts w:ascii="Times New Roman" w:hAnsi="Times New Roman"/>
          <w:b/>
          <w:caps/>
          <w:spacing w:val="42"/>
          <w:sz w:val="28"/>
          <w:szCs w:val="28"/>
          <w:lang w:eastAsia="ru-RU"/>
        </w:rPr>
      </w:pPr>
    </w:p>
    <w:p w:rsidR="005F06BB" w:rsidRDefault="005F06BB" w:rsidP="00775439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внесении изменений в Устав муниципального образования «Верхнехотемльский сельсовет» </w:t>
      </w:r>
    </w:p>
    <w:p w:rsidR="005F06BB" w:rsidRDefault="005F06BB" w:rsidP="00BC3FD5">
      <w:pPr>
        <w:pStyle w:val="NoSpacing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 Курской области»</w:t>
      </w:r>
    </w:p>
    <w:p w:rsidR="005F06BB" w:rsidRPr="001421A2" w:rsidRDefault="005F06BB" w:rsidP="001421A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6BB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1A2">
        <w:rPr>
          <w:rFonts w:ascii="Times New Roman" w:hAnsi="Times New Roman"/>
          <w:sz w:val="28"/>
          <w:szCs w:val="28"/>
          <w:lang w:eastAsia="ar-SA"/>
        </w:rPr>
        <w:t>В целях приведения в соответствие с действующим законодательством Устава муниципального образования «Верхнехотемльский сельсовет» Фатежского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«Верхнехотемльский сельсовет» Фатежского района Курской области, Собрание депутатов Верхнехотемльского сельсовета Ф</w:t>
      </w:r>
      <w:r>
        <w:rPr>
          <w:rFonts w:ascii="Times New Roman" w:hAnsi="Times New Roman"/>
          <w:sz w:val="28"/>
          <w:szCs w:val="28"/>
          <w:lang w:eastAsia="ar-SA"/>
        </w:rPr>
        <w:t xml:space="preserve">атежского района </w:t>
      </w:r>
      <w:r w:rsidRPr="001421A2">
        <w:rPr>
          <w:rFonts w:ascii="Times New Roman" w:hAnsi="Times New Roman"/>
          <w:sz w:val="28"/>
          <w:szCs w:val="28"/>
          <w:lang w:eastAsia="ar-SA"/>
        </w:rPr>
        <w:t xml:space="preserve"> решило: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F06BB" w:rsidRPr="004E44DF" w:rsidRDefault="005F06BB" w:rsidP="001421A2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44DF">
        <w:rPr>
          <w:rFonts w:ascii="Times New Roman" w:hAnsi="Times New Roman"/>
          <w:b/>
          <w:sz w:val="28"/>
          <w:szCs w:val="28"/>
          <w:lang w:eastAsia="ru-RU"/>
        </w:rPr>
        <w:t>1. Внести в Устав муниципального образования «Верхнехотемльский сельсовет» Фатежского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Курской области</w:t>
      </w:r>
      <w:r w:rsidRPr="004E44DF">
        <w:rPr>
          <w:rFonts w:ascii="Times New Roman" w:hAnsi="Times New Roman"/>
          <w:b/>
          <w:sz w:val="28"/>
          <w:szCs w:val="28"/>
          <w:lang w:eastAsia="ru-RU"/>
        </w:rPr>
        <w:t xml:space="preserve"> следующие изменения и дополнения: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color w:val="000000"/>
          <w:sz w:val="28"/>
          <w:szCs w:val="28"/>
        </w:rPr>
        <w:t>1)</w:t>
      </w:r>
      <w:r w:rsidRPr="001421A2">
        <w:rPr>
          <w:rFonts w:ascii="Times New Roman" w:hAnsi="Times New Roman"/>
          <w:color w:val="000000"/>
          <w:sz w:val="28"/>
          <w:szCs w:val="28"/>
        </w:rPr>
        <w:t xml:space="preserve">  в пункте 20 части 1 статьи 3 «Вопросы местного значения Верхнехотемльского сельсовета» слова «информирование населения» заменить словами «информирование населения Верхнехотемльского сельсовета»;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sz w:val="28"/>
          <w:szCs w:val="28"/>
        </w:rPr>
        <w:t>2)</w:t>
      </w:r>
      <w:r w:rsidRPr="001421A2">
        <w:rPr>
          <w:rFonts w:ascii="Times New Roman" w:hAnsi="Times New Roman"/>
          <w:sz w:val="28"/>
          <w:szCs w:val="28"/>
        </w:rPr>
        <w:t xml:space="preserve">  в части 1 статьи 3.1 «Права органов местного самоуправления Верхнехотемльского сельсовета на решение вопросов, не отнесенных к вопросам местного значения Верхнехотемльского сельсовета»: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а) в пункте 17 слова ««О защите прав потребителей».» заменить словами ««О защите прав потребителей»;»;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б) дополнить новым пунктом 18 следующего содержания: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sz w:val="28"/>
          <w:szCs w:val="28"/>
        </w:rPr>
        <w:t>3)</w:t>
      </w:r>
      <w:r w:rsidRPr="001421A2">
        <w:rPr>
          <w:rFonts w:ascii="Times New Roman" w:hAnsi="Times New Roman"/>
          <w:sz w:val="28"/>
          <w:szCs w:val="28"/>
        </w:rPr>
        <w:t xml:space="preserve">  пункт 4.2 части 1 статьи 5 «Полномочия органов местного самоуправления Верхнехотемльского сельсовета по решению вопросов местного значения» признать утратившим силу;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color w:val="000000"/>
          <w:sz w:val="28"/>
          <w:szCs w:val="28"/>
        </w:rPr>
        <w:t>4)</w:t>
      </w:r>
      <w:r w:rsidRPr="001421A2">
        <w:rPr>
          <w:rFonts w:ascii="Times New Roman" w:hAnsi="Times New Roman"/>
          <w:color w:val="000000"/>
          <w:sz w:val="28"/>
          <w:szCs w:val="28"/>
        </w:rPr>
        <w:t xml:space="preserve">  в статье 9 «Местный референдум»: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color w:val="000000"/>
          <w:sz w:val="28"/>
          <w:szCs w:val="28"/>
        </w:rPr>
        <w:t>а)</w:t>
      </w:r>
      <w:r w:rsidRPr="001421A2">
        <w:rPr>
          <w:rFonts w:ascii="Times New Roman" w:hAnsi="Times New Roman"/>
          <w:color w:val="000000"/>
          <w:sz w:val="28"/>
          <w:szCs w:val="28"/>
        </w:rPr>
        <w:tab/>
        <w:t>в абзаце 2 части 5 слова «или прокурора» заменить словами «или прокурора Фатежского района Курской области»;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color w:val="000000"/>
          <w:sz w:val="28"/>
          <w:szCs w:val="28"/>
        </w:rPr>
        <w:t>б)</w:t>
      </w:r>
      <w:r w:rsidRPr="001421A2">
        <w:rPr>
          <w:rFonts w:ascii="Times New Roman" w:hAnsi="Times New Roman"/>
          <w:color w:val="000000"/>
          <w:sz w:val="28"/>
          <w:szCs w:val="28"/>
        </w:rPr>
        <w:tab/>
        <w:t>в части 9 слова «прокурором» заменить словами «прокурором Фатежского района Курской области»;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color w:val="000000"/>
          <w:sz w:val="28"/>
          <w:szCs w:val="28"/>
        </w:rPr>
        <w:t>5)</w:t>
      </w:r>
      <w:r w:rsidRPr="001421A2">
        <w:rPr>
          <w:rFonts w:ascii="Times New Roman" w:hAnsi="Times New Roman"/>
          <w:color w:val="000000"/>
          <w:sz w:val="28"/>
          <w:szCs w:val="28"/>
        </w:rPr>
        <w:t xml:space="preserve">  в части 3 статьи </w:t>
      </w:r>
      <w:r w:rsidRPr="001421A2">
        <w:rPr>
          <w:rStyle w:val="21"/>
          <w:sz w:val="28"/>
          <w:szCs w:val="28"/>
        </w:rPr>
        <w:t>10</w:t>
      </w:r>
      <w:r w:rsidRPr="001421A2">
        <w:rPr>
          <w:rStyle w:val="212pt"/>
          <w:sz w:val="28"/>
          <w:szCs w:val="28"/>
        </w:rPr>
        <w:t xml:space="preserve"> </w:t>
      </w:r>
      <w:r w:rsidRPr="001421A2">
        <w:rPr>
          <w:rFonts w:ascii="Times New Roman" w:hAnsi="Times New Roman"/>
          <w:color w:val="000000"/>
          <w:sz w:val="28"/>
          <w:szCs w:val="28"/>
        </w:rPr>
        <w:t>«Муниципальные выборы» слово «соответствующей» исключить;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sz w:val="28"/>
          <w:szCs w:val="28"/>
        </w:rPr>
        <w:t>6)</w:t>
      </w:r>
      <w:r w:rsidRPr="001421A2">
        <w:rPr>
          <w:rFonts w:ascii="Times New Roman" w:hAnsi="Times New Roman"/>
          <w:sz w:val="28"/>
          <w:szCs w:val="28"/>
        </w:rPr>
        <w:t xml:space="preserve">  часть 5-1 статьи 24 «Статус депутатов Собрания депутатов Верхнехотемльского сельсовета Фатежского района» изложить в следующей редакции: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 xml:space="preserve">а) «5-1. Депутат Собрания депутатов Верхнехотемльского сельсовета Фатежского района, осуществляющий свои полномочия на постоянной основе, не вправе: 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Верхнехотемльского сельсовета, аппарате Избирательной комиссии Верхнехотемльского сельсовета Фатежского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Верхнехотемльского сельсовета, аппарате Избирательной комиссии Верхнехотемльского сельсовета Фатежского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в) представление на безвозмездной основе интересов Верхнехотемльского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г) представление на безвозмездной основе интересов Верхнехотемльского сельсовета в органах управления и ревизионной комиссии организации, учредителем (акционером, участником) которой является Верхнехотемльского сельсовет, в соответствии с муниципальными правовыми актами, определяющими порядок осуществления от имени Верхнехотемльского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б) дополнить новой частью 6.1 следующего содержания: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«6.1. В соответствии с действующим законодательством депутату Собрания депутатов Верхнехотемльского сельсовета Фатежского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6 рабочих дней в месяц.»;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color w:val="000000"/>
          <w:sz w:val="28"/>
          <w:szCs w:val="28"/>
        </w:rPr>
        <w:t xml:space="preserve"> 7)</w:t>
      </w:r>
      <w:r w:rsidRPr="001421A2">
        <w:rPr>
          <w:rFonts w:ascii="Times New Roman" w:hAnsi="Times New Roman"/>
          <w:color w:val="000000"/>
          <w:sz w:val="28"/>
          <w:szCs w:val="28"/>
        </w:rPr>
        <w:t xml:space="preserve">  в пункте 6 части 1 статьи 28 «Досрочное прекращение полномочий Собрания депутатов Верхнехотемльского сельсовета Фатежского района» слова «в случае» исключить;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sz w:val="28"/>
          <w:szCs w:val="28"/>
        </w:rPr>
        <w:t>8)</w:t>
      </w:r>
      <w:r w:rsidRPr="001421A2">
        <w:rPr>
          <w:rFonts w:ascii="Times New Roman" w:hAnsi="Times New Roman"/>
          <w:sz w:val="28"/>
          <w:szCs w:val="28"/>
        </w:rPr>
        <w:t xml:space="preserve">  в части 4.2 статьи 29 «Глава Верхнехотемльского сельсовета Фатежского района» слова «финансовыми инструментами».», заменить словами «финансовыми инструментами», если иное не предусмотрено Федеральным законом </w:t>
      </w:r>
      <w:bookmarkStart w:id="0" w:name="_GoBack"/>
      <w:r w:rsidRPr="001421A2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Федерации».».</w:t>
      </w:r>
      <w:bookmarkEnd w:id="0"/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а) часть 6 статьи 29 изложить в следующей редакции: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1A2">
        <w:rPr>
          <w:rFonts w:ascii="Times New Roman" w:hAnsi="Times New Roman"/>
          <w:color w:val="000000"/>
          <w:sz w:val="28"/>
          <w:szCs w:val="28"/>
        </w:rPr>
        <w:t xml:space="preserve">«6. </w:t>
      </w:r>
      <w:r w:rsidRPr="001421A2">
        <w:rPr>
          <w:rFonts w:ascii="Times New Roman" w:hAnsi="Times New Roman"/>
          <w:sz w:val="28"/>
          <w:szCs w:val="28"/>
          <w:lang w:eastAsia="ru-RU"/>
        </w:rPr>
        <w:t>Глава</w:t>
      </w:r>
      <w:r w:rsidRPr="001421A2">
        <w:rPr>
          <w:rFonts w:ascii="Times New Roman" w:hAnsi="Times New Roman"/>
          <w:sz w:val="28"/>
          <w:szCs w:val="28"/>
        </w:rPr>
        <w:t xml:space="preserve"> Верхнехотемльского сельсовета Фатежского района не вправе: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Верхнехотемльского сельсовета, аппарате Избирательной комиссии Верхнехотемльского сельсовета Фатежского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Верхнехотемльского сельсовета, аппарате Избирательной комиссии Верхнехотемльского сельсовета Фатежского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в) представление на безвозмездной основе интересов Верхнехотемльского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г) представление на безвозмездной основе интересов Верхнехотемльского сельсовета в органах управления и ревизионной комиссии организации, учредителем (акционером, участником) которой является Верхнехотемльский сельсовет, в соответствии с муниципальными правовыми актами, определяющими порядок осуществления от имени Верхнехотемльского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caps/>
          <w:sz w:val="28"/>
          <w:szCs w:val="28"/>
        </w:rPr>
        <w:t>9</w:t>
      </w:r>
      <w:r w:rsidRPr="001421A2">
        <w:rPr>
          <w:rFonts w:ascii="Times New Roman" w:hAnsi="Times New Roman"/>
          <w:b/>
          <w:sz w:val="28"/>
          <w:szCs w:val="28"/>
        </w:rPr>
        <w:t>)</w:t>
      </w:r>
      <w:r w:rsidRPr="001421A2">
        <w:rPr>
          <w:rFonts w:ascii="Times New Roman" w:hAnsi="Times New Roman"/>
          <w:sz w:val="28"/>
          <w:szCs w:val="28"/>
        </w:rPr>
        <w:t xml:space="preserve">  в статье 36 «Статус муниципального служащего Верхнехотемльского сельсовета»: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а) пункт 3 изложить в следующей редакции: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Верхнехотемльского сельсовета, аппарате Избирательной комиссии Верхнехотемльского сельсовета Фатежского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Верхнехотемльского сельсовета, аппарате Избирательной комиссии Верхнехотемльского сельсовета Фатежского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в) представление на безвозмездной основе интересов Верхнехотемльского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г) представление на безвозмездной основе интересов Верхнехотемльского сельсовета в органах управления и ревизионной комиссии организации, учредителем (акционером, участником) которой является Верхнехотемльский сельсовет, в соответствии с муниципальными правовыми актами, определяющими порядок осуществления от имени Верхнехотемльского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1A2">
        <w:rPr>
          <w:rFonts w:ascii="Times New Roman" w:hAnsi="Times New Roman"/>
          <w:color w:val="000000"/>
          <w:sz w:val="28"/>
          <w:szCs w:val="28"/>
        </w:rPr>
        <w:t>б) дополнить пунктом 3.1 следующего содержания: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1A2">
        <w:rPr>
          <w:rFonts w:ascii="Times New Roman" w:hAnsi="Times New Roman"/>
          <w:color w:val="000000"/>
          <w:sz w:val="28"/>
          <w:szCs w:val="28"/>
        </w:rPr>
        <w:t>«3.1) заниматься предпринимательской деятельностью лично или через доверенных лиц;».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aps/>
          <w:color w:val="000000"/>
          <w:sz w:val="28"/>
          <w:szCs w:val="28"/>
          <w:u w:val="single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1A2">
        <w:rPr>
          <w:rFonts w:ascii="Times New Roman" w:hAnsi="Times New Roman"/>
          <w:b/>
          <w:color w:val="000000"/>
          <w:sz w:val="28"/>
          <w:szCs w:val="28"/>
        </w:rPr>
        <w:t>10)</w:t>
      </w:r>
      <w:r w:rsidRPr="001421A2">
        <w:rPr>
          <w:rFonts w:ascii="Times New Roman" w:hAnsi="Times New Roman"/>
          <w:color w:val="000000"/>
          <w:sz w:val="28"/>
          <w:szCs w:val="28"/>
        </w:rPr>
        <w:t xml:space="preserve">  в части 3 статьи </w:t>
      </w:r>
      <w:r w:rsidRPr="001421A2">
        <w:rPr>
          <w:rStyle w:val="21"/>
          <w:sz w:val="28"/>
          <w:szCs w:val="28"/>
        </w:rPr>
        <w:t>45</w:t>
      </w:r>
      <w:r w:rsidRPr="001421A2">
        <w:rPr>
          <w:rStyle w:val="212pt"/>
          <w:sz w:val="28"/>
          <w:szCs w:val="28"/>
        </w:rPr>
        <w:t xml:space="preserve"> </w:t>
      </w:r>
      <w:r w:rsidRPr="001421A2">
        <w:rPr>
          <w:rFonts w:ascii="Times New Roman" w:hAnsi="Times New Roman"/>
          <w:color w:val="000000"/>
          <w:sz w:val="28"/>
          <w:szCs w:val="28"/>
        </w:rPr>
        <w:t>«Бюджетная отчетность об исполнении бюджета Верхнехотемльского сельсовета» слова «Ревизионную комиссию» заменить словами «Ревизионной комиссии»;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1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color w:val="000000"/>
          <w:sz w:val="28"/>
          <w:szCs w:val="28"/>
        </w:rPr>
        <w:t>11)</w:t>
      </w:r>
      <w:r w:rsidRPr="001421A2">
        <w:rPr>
          <w:rFonts w:ascii="Times New Roman" w:hAnsi="Times New Roman"/>
          <w:color w:val="000000"/>
          <w:sz w:val="28"/>
          <w:szCs w:val="28"/>
        </w:rPr>
        <w:t xml:space="preserve">  в наименовании Главы </w:t>
      </w:r>
      <w:r w:rsidRPr="001421A2">
        <w:rPr>
          <w:rStyle w:val="21"/>
          <w:sz w:val="28"/>
          <w:szCs w:val="28"/>
        </w:rPr>
        <w:t>10</w:t>
      </w:r>
      <w:r w:rsidRPr="001421A2">
        <w:rPr>
          <w:rStyle w:val="212pt"/>
          <w:sz w:val="28"/>
          <w:szCs w:val="28"/>
        </w:rPr>
        <w:t xml:space="preserve"> </w:t>
      </w:r>
      <w:r w:rsidRPr="001421A2">
        <w:rPr>
          <w:rFonts w:ascii="Times New Roman" w:hAnsi="Times New Roman"/>
          <w:color w:val="000000"/>
          <w:sz w:val="28"/>
          <w:szCs w:val="28"/>
        </w:rPr>
        <w:t>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Верхнехотемльского сельсовета»;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color w:val="000000"/>
          <w:sz w:val="28"/>
          <w:szCs w:val="28"/>
        </w:rPr>
        <w:t>12)</w:t>
      </w:r>
      <w:r w:rsidRPr="001421A2">
        <w:rPr>
          <w:rFonts w:ascii="Times New Roman" w:hAnsi="Times New Roman"/>
          <w:color w:val="000000"/>
          <w:sz w:val="28"/>
          <w:szCs w:val="28"/>
        </w:rPr>
        <w:t xml:space="preserve">  в абзаце </w:t>
      </w:r>
      <w:r w:rsidRPr="001421A2">
        <w:rPr>
          <w:rStyle w:val="21"/>
          <w:sz w:val="28"/>
          <w:szCs w:val="28"/>
        </w:rPr>
        <w:t>2</w:t>
      </w:r>
      <w:r w:rsidRPr="001421A2">
        <w:rPr>
          <w:rStyle w:val="212pt"/>
          <w:sz w:val="28"/>
          <w:szCs w:val="28"/>
        </w:rPr>
        <w:t xml:space="preserve"> </w:t>
      </w:r>
      <w:r w:rsidRPr="001421A2">
        <w:rPr>
          <w:rFonts w:ascii="Times New Roman" w:hAnsi="Times New Roman"/>
          <w:color w:val="000000"/>
          <w:sz w:val="28"/>
          <w:szCs w:val="28"/>
        </w:rPr>
        <w:t xml:space="preserve">части </w:t>
      </w:r>
      <w:r w:rsidRPr="001421A2">
        <w:rPr>
          <w:rStyle w:val="21"/>
          <w:sz w:val="28"/>
          <w:szCs w:val="28"/>
        </w:rPr>
        <w:t>8</w:t>
      </w:r>
      <w:r w:rsidRPr="001421A2">
        <w:rPr>
          <w:rStyle w:val="212pt"/>
          <w:sz w:val="28"/>
          <w:szCs w:val="28"/>
        </w:rPr>
        <w:t xml:space="preserve"> </w:t>
      </w:r>
      <w:r w:rsidRPr="001421A2">
        <w:rPr>
          <w:rFonts w:ascii="Times New Roman" w:hAnsi="Times New Roman"/>
          <w:color w:val="000000"/>
          <w:sz w:val="28"/>
          <w:szCs w:val="28"/>
        </w:rPr>
        <w:t xml:space="preserve">статьи </w:t>
      </w:r>
      <w:r w:rsidRPr="001421A2">
        <w:rPr>
          <w:rStyle w:val="21"/>
          <w:sz w:val="28"/>
          <w:szCs w:val="28"/>
        </w:rPr>
        <w:t>58</w:t>
      </w:r>
      <w:r w:rsidRPr="001421A2">
        <w:rPr>
          <w:rStyle w:val="212pt"/>
          <w:sz w:val="28"/>
          <w:szCs w:val="28"/>
        </w:rPr>
        <w:t xml:space="preserve"> </w:t>
      </w:r>
      <w:r w:rsidRPr="001421A2">
        <w:rPr>
          <w:rFonts w:ascii="Times New Roman" w:hAnsi="Times New Roman"/>
          <w:color w:val="000000"/>
          <w:sz w:val="28"/>
          <w:szCs w:val="28"/>
        </w:rPr>
        <w:t>«Порядок принятия Устава Верхнехотемльского сельсовета, решения о внесении изменений и (или) дополнений в Устав Верхнехотемльского сельсовета» слова «предусмотренном частью 7» заменить словами «предусмотренном частью 6».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sz w:val="28"/>
          <w:szCs w:val="28"/>
        </w:rPr>
        <w:t>2.</w:t>
      </w:r>
      <w:r w:rsidRPr="001421A2">
        <w:rPr>
          <w:rFonts w:ascii="Times New Roman" w:hAnsi="Times New Roman"/>
          <w:sz w:val="28"/>
          <w:szCs w:val="28"/>
        </w:rPr>
        <w:t xml:space="preserve"> Поручить Главе Верхнехотемльского сельсовета Фатежского района решение Собрания депутатов Верхнехотемльского сельсовета Фатежского района «О внесении изменений в Устав муниципального образования «Верхнехотемльский сельсовет» Фатежского района Курской области» зарегистрировать в управлении Минюста России по Курской области в порядке, предусмотренном федеральным законом.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sz w:val="28"/>
          <w:szCs w:val="28"/>
        </w:rPr>
        <w:t>3.</w:t>
      </w:r>
      <w:r w:rsidRPr="001421A2">
        <w:rPr>
          <w:rFonts w:ascii="Times New Roman" w:hAnsi="Times New Roman"/>
          <w:sz w:val="28"/>
          <w:szCs w:val="28"/>
        </w:rPr>
        <w:t xml:space="preserve"> Обнародовать настоящее решение Собрания депутатов Верхнехотемльского сельсовета Фатежского района «О внесении изменений в Устав муниципального образования «Верхнехотемльский сельсовет» Фатежского района Курской области» на трех информационных стендах, расположенных: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1-й – Администрация Верхнехотемльского сельсовета Фатежского района;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2-й – МКУК «Верхнехотемльский сельский Дом культуры» Фатежского района Курской области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3-й МУК «Миролюбовская сельская библиотека –филиал» Фатежского района Курской области.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 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b/>
          <w:sz w:val="28"/>
          <w:szCs w:val="28"/>
        </w:rPr>
        <w:t>4</w:t>
      </w:r>
      <w:r w:rsidRPr="001421A2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обнародования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 </w:t>
      </w:r>
    </w:p>
    <w:p w:rsidR="005F06BB" w:rsidRPr="001421A2" w:rsidRDefault="005F06BB" w:rsidP="00BC3FD5">
      <w:pPr>
        <w:pStyle w:val="NoSpacing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Верхнехотемльского сельсовета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Фатежского района</w:t>
      </w:r>
      <w:r w:rsidRPr="001421A2">
        <w:rPr>
          <w:rFonts w:ascii="Times New Roman" w:hAnsi="Times New Roman"/>
          <w:sz w:val="28"/>
          <w:szCs w:val="28"/>
        </w:rPr>
        <w:tab/>
      </w:r>
      <w:r w:rsidRPr="001421A2">
        <w:rPr>
          <w:rFonts w:ascii="Times New Roman" w:hAnsi="Times New Roman"/>
          <w:sz w:val="28"/>
          <w:szCs w:val="28"/>
        </w:rPr>
        <w:tab/>
      </w:r>
      <w:r w:rsidRPr="001421A2">
        <w:rPr>
          <w:rFonts w:ascii="Times New Roman" w:hAnsi="Times New Roman"/>
          <w:sz w:val="28"/>
          <w:szCs w:val="28"/>
        </w:rPr>
        <w:tab/>
      </w:r>
      <w:r w:rsidRPr="001421A2">
        <w:rPr>
          <w:rFonts w:ascii="Times New Roman" w:hAnsi="Times New Roman"/>
          <w:sz w:val="28"/>
          <w:szCs w:val="28"/>
        </w:rPr>
        <w:tab/>
      </w:r>
      <w:r w:rsidRPr="001421A2">
        <w:rPr>
          <w:rFonts w:ascii="Times New Roman" w:hAnsi="Times New Roman"/>
          <w:sz w:val="28"/>
          <w:szCs w:val="28"/>
        </w:rPr>
        <w:tab/>
      </w:r>
      <w:r w:rsidRPr="001421A2">
        <w:rPr>
          <w:rFonts w:ascii="Times New Roman" w:hAnsi="Times New Roman"/>
          <w:sz w:val="28"/>
          <w:szCs w:val="28"/>
        </w:rPr>
        <w:tab/>
        <w:t xml:space="preserve"> Пшеничникова О.Н.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 </w:t>
      </w:r>
    </w:p>
    <w:p w:rsidR="005F06BB" w:rsidRPr="001421A2" w:rsidRDefault="005F06BB" w:rsidP="00BC3FD5">
      <w:pPr>
        <w:pStyle w:val="NoSpacing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>Глава Верхнехотемльского сельсовета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sz w:val="28"/>
          <w:szCs w:val="28"/>
        </w:rPr>
        <w:t xml:space="preserve">Фатежского района </w:t>
      </w:r>
      <w:r w:rsidRPr="001421A2">
        <w:rPr>
          <w:rFonts w:ascii="Times New Roman" w:hAnsi="Times New Roman"/>
          <w:sz w:val="28"/>
          <w:szCs w:val="28"/>
        </w:rPr>
        <w:tab/>
      </w:r>
      <w:r w:rsidRPr="001421A2">
        <w:rPr>
          <w:rFonts w:ascii="Times New Roman" w:hAnsi="Times New Roman"/>
          <w:sz w:val="28"/>
          <w:szCs w:val="28"/>
        </w:rPr>
        <w:tab/>
      </w:r>
      <w:r w:rsidRPr="001421A2">
        <w:rPr>
          <w:rFonts w:ascii="Times New Roman" w:hAnsi="Times New Roman"/>
          <w:sz w:val="28"/>
          <w:szCs w:val="28"/>
        </w:rPr>
        <w:tab/>
      </w:r>
      <w:r w:rsidRPr="001421A2">
        <w:rPr>
          <w:rFonts w:ascii="Times New Roman" w:hAnsi="Times New Roman"/>
          <w:sz w:val="28"/>
          <w:szCs w:val="28"/>
        </w:rPr>
        <w:tab/>
      </w:r>
      <w:r w:rsidRPr="001421A2">
        <w:rPr>
          <w:rFonts w:ascii="Times New Roman" w:hAnsi="Times New Roman"/>
          <w:sz w:val="28"/>
          <w:szCs w:val="28"/>
        </w:rPr>
        <w:tab/>
        <w:t xml:space="preserve">             Матвеев Г.Г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421A2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F06BB" w:rsidRPr="001421A2" w:rsidRDefault="005F06BB" w:rsidP="001421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F06BB" w:rsidRPr="001421A2" w:rsidSect="00B33164">
      <w:pgSz w:w="11906" w:h="16838"/>
      <w:pgMar w:top="680" w:right="680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4C7"/>
    <w:multiLevelType w:val="hybridMultilevel"/>
    <w:tmpl w:val="706C38E8"/>
    <w:lvl w:ilvl="0" w:tplc="154412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641150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332426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D807D48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5771078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88E4B9F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FBB158A"/>
    <w:multiLevelType w:val="multilevel"/>
    <w:tmpl w:val="444A2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54"/>
    <w:rsid w:val="00086BDD"/>
    <w:rsid w:val="00096D25"/>
    <w:rsid w:val="000B23EB"/>
    <w:rsid w:val="00100F47"/>
    <w:rsid w:val="0012094A"/>
    <w:rsid w:val="00120D21"/>
    <w:rsid w:val="001421A2"/>
    <w:rsid w:val="00212764"/>
    <w:rsid w:val="0035279B"/>
    <w:rsid w:val="003B35DC"/>
    <w:rsid w:val="00440C29"/>
    <w:rsid w:val="004638F5"/>
    <w:rsid w:val="004B6E61"/>
    <w:rsid w:val="004D75F3"/>
    <w:rsid w:val="004E44DF"/>
    <w:rsid w:val="00534A24"/>
    <w:rsid w:val="005A418C"/>
    <w:rsid w:val="005C3520"/>
    <w:rsid w:val="005E5B09"/>
    <w:rsid w:val="005F06BB"/>
    <w:rsid w:val="00647C13"/>
    <w:rsid w:val="006E6349"/>
    <w:rsid w:val="00741926"/>
    <w:rsid w:val="00775439"/>
    <w:rsid w:val="007B1874"/>
    <w:rsid w:val="007C51D2"/>
    <w:rsid w:val="00862442"/>
    <w:rsid w:val="0087179F"/>
    <w:rsid w:val="008F2545"/>
    <w:rsid w:val="00A039DA"/>
    <w:rsid w:val="00A366EA"/>
    <w:rsid w:val="00B33164"/>
    <w:rsid w:val="00B407C0"/>
    <w:rsid w:val="00B51428"/>
    <w:rsid w:val="00B721BB"/>
    <w:rsid w:val="00BB74F6"/>
    <w:rsid w:val="00BC3FD5"/>
    <w:rsid w:val="00BF42CD"/>
    <w:rsid w:val="00C162A3"/>
    <w:rsid w:val="00C83932"/>
    <w:rsid w:val="00C84445"/>
    <w:rsid w:val="00CA3D87"/>
    <w:rsid w:val="00CE68C7"/>
    <w:rsid w:val="00DA78DC"/>
    <w:rsid w:val="00DB1231"/>
    <w:rsid w:val="00E55C71"/>
    <w:rsid w:val="00E56454"/>
    <w:rsid w:val="00E57AF8"/>
    <w:rsid w:val="00E61908"/>
    <w:rsid w:val="00F1032A"/>
    <w:rsid w:val="00F20455"/>
    <w:rsid w:val="00F503BE"/>
    <w:rsid w:val="00F6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54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645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6454"/>
    <w:rPr>
      <w:rFonts w:ascii="Cambria" w:hAnsi="Cambria" w:cs="Times New Roman"/>
      <w:b/>
      <w:bCs/>
      <w:i/>
      <w:iCs/>
      <w:color w:val="4F81BD"/>
    </w:rPr>
  </w:style>
  <w:style w:type="paragraph" w:customStyle="1" w:styleId="article">
    <w:name w:val="article"/>
    <w:basedOn w:val="Normal"/>
    <w:uiPriority w:val="99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A418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A418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 + Полужирный"/>
    <w:basedOn w:val="2"/>
    <w:uiPriority w:val="99"/>
    <w:rsid w:val="005A418C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2pt">
    <w:name w:val="Основной текст (2) + 12 pt"/>
    <w:aliases w:val="Полужирный"/>
    <w:basedOn w:val="2"/>
    <w:uiPriority w:val="99"/>
    <w:rsid w:val="005A418C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styleId="NoSpacing">
    <w:name w:val="No Spacing"/>
    <w:link w:val="NoSpacingChar"/>
    <w:uiPriority w:val="99"/>
    <w:qFormat/>
    <w:rsid w:val="00B33164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1421A2"/>
    <w:rPr>
      <w:rFonts w:eastAsia="Times New Roman"/>
      <w:sz w:val="22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6</Pages>
  <Words>2049</Words>
  <Characters>11680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Администратор</cp:lastModifiedBy>
  <cp:revision>25</cp:revision>
  <cp:lastPrinted>2020-11-10T13:43:00Z</cp:lastPrinted>
  <dcterms:created xsi:type="dcterms:W3CDTF">2020-01-13T07:14:00Z</dcterms:created>
  <dcterms:modified xsi:type="dcterms:W3CDTF">2020-11-10T13:47:00Z</dcterms:modified>
</cp:coreProperties>
</file>