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3A" w:rsidRDefault="00643B3A" w:rsidP="00643B3A">
      <w:pPr>
        <w:pStyle w:val="a3"/>
        <w:jc w:val="center"/>
        <w:rPr>
          <w:sz w:val="28"/>
          <w:szCs w:val="28"/>
        </w:rPr>
      </w:pPr>
      <w:r>
        <w:rPr>
          <w:sz w:val="28"/>
          <w:szCs w:val="28"/>
        </w:rPr>
        <w:t>СОБРАНИЕ ДЕПУТАТОВ</w:t>
      </w:r>
    </w:p>
    <w:p w:rsidR="00643B3A" w:rsidRDefault="00643B3A" w:rsidP="00643B3A">
      <w:pPr>
        <w:pStyle w:val="a3"/>
        <w:jc w:val="center"/>
        <w:rPr>
          <w:sz w:val="28"/>
          <w:szCs w:val="28"/>
        </w:rPr>
      </w:pPr>
      <w:r>
        <w:rPr>
          <w:sz w:val="28"/>
          <w:szCs w:val="28"/>
        </w:rPr>
        <w:t>ВЕРХНЕХОТЕМЛЬСКОГО СЕЛЬСОВЕТА</w:t>
      </w:r>
    </w:p>
    <w:p w:rsidR="00643B3A" w:rsidRDefault="00643B3A" w:rsidP="00643B3A">
      <w:pPr>
        <w:pStyle w:val="a3"/>
        <w:jc w:val="center"/>
        <w:rPr>
          <w:sz w:val="28"/>
          <w:szCs w:val="28"/>
        </w:rPr>
      </w:pPr>
      <w:r>
        <w:rPr>
          <w:sz w:val="28"/>
          <w:szCs w:val="28"/>
        </w:rPr>
        <w:t>ФАТЕЖСКОГО РАЙОНА</w:t>
      </w:r>
    </w:p>
    <w:p w:rsidR="00643B3A" w:rsidRDefault="00643B3A" w:rsidP="00643B3A">
      <w:pPr>
        <w:pStyle w:val="a3"/>
        <w:jc w:val="center"/>
        <w:rPr>
          <w:sz w:val="28"/>
          <w:szCs w:val="28"/>
        </w:rPr>
      </w:pPr>
      <w:r>
        <w:rPr>
          <w:sz w:val="28"/>
          <w:szCs w:val="28"/>
        </w:rPr>
        <w:t>КУРСКОЙ ОБЛАСТИ</w:t>
      </w:r>
    </w:p>
    <w:p w:rsidR="00643B3A" w:rsidRDefault="00643B3A" w:rsidP="00643B3A">
      <w:pPr>
        <w:pStyle w:val="a3"/>
        <w:jc w:val="center"/>
        <w:rPr>
          <w:sz w:val="28"/>
          <w:szCs w:val="28"/>
        </w:rPr>
      </w:pPr>
    </w:p>
    <w:p w:rsidR="00643B3A" w:rsidRDefault="00643B3A" w:rsidP="00643B3A">
      <w:pPr>
        <w:pStyle w:val="a3"/>
        <w:jc w:val="center"/>
        <w:rPr>
          <w:sz w:val="28"/>
          <w:szCs w:val="28"/>
        </w:rPr>
      </w:pPr>
      <w:r>
        <w:rPr>
          <w:sz w:val="28"/>
          <w:szCs w:val="28"/>
        </w:rPr>
        <w:t>РЕШЕНИЕ</w:t>
      </w:r>
    </w:p>
    <w:p w:rsidR="00643B3A" w:rsidRDefault="00913F67" w:rsidP="00643B3A">
      <w:pPr>
        <w:pStyle w:val="a3"/>
        <w:jc w:val="center"/>
        <w:rPr>
          <w:sz w:val="28"/>
          <w:szCs w:val="28"/>
        </w:rPr>
      </w:pPr>
      <w:r>
        <w:rPr>
          <w:sz w:val="28"/>
          <w:szCs w:val="28"/>
        </w:rPr>
        <w:t>от 17</w:t>
      </w:r>
      <w:r w:rsidR="00643B3A">
        <w:rPr>
          <w:sz w:val="28"/>
          <w:szCs w:val="28"/>
        </w:rPr>
        <w:t xml:space="preserve"> сентября 2015 г. № </w:t>
      </w:r>
      <w:r>
        <w:rPr>
          <w:sz w:val="28"/>
          <w:szCs w:val="28"/>
        </w:rPr>
        <w:t>109</w:t>
      </w:r>
    </w:p>
    <w:p w:rsidR="00643B3A" w:rsidRDefault="00643B3A" w:rsidP="00643B3A">
      <w:pPr>
        <w:pStyle w:val="a3"/>
        <w:jc w:val="center"/>
        <w:rPr>
          <w:sz w:val="28"/>
          <w:szCs w:val="28"/>
        </w:rPr>
      </w:pPr>
    </w:p>
    <w:p w:rsidR="00643B3A" w:rsidRDefault="00643B3A" w:rsidP="00643B3A">
      <w:pPr>
        <w:pStyle w:val="a3"/>
        <w:jc w:val="center"/>
        <w:rPr>
          <w:sz w:val="28"/>
          <w:szCs w:val="28"/>
        </w:rPr>
      </w:pPr>
      <w:r>
        <w:rPr>
          <w:sz w:val="28"/>
          <w:szCs w:val="28"/>
        </w:rPr>
        <w:t>Об утверждении Положения о пенсионном обеспечении</w:t>
      </w:r>
    </w:p>
    <w:p w:rsidR="00643B3A" w:rsidRDefault="00643B3A" w:rsidP="00643B3A">
      <w:pPr>
        <w:pStyle w:val="a3"/>
        <w:jc w:val="center"/>
        <w:rPr>
          <w:sz w:val="28"/>
          <w:szCs w:val="28"/>
        </w:rPr>
      </w:pPr>
      <w:r>
        <w:rPr>
          <w:sz w:val="28"/>
          <w:szCs w:val="28"/>
        </w:rPr>
        <w:t>за выслугу лет муниципальных служащих администрации Верхнехотемльского сельсовета Фатежского района Курской области</w:t>
      </w:r>
    </w:p>
    <w:p w:rsidR="00643B3A" w:rsidRDefault="00643B3A" w:rsidP="00643B3A">
      <w:pPr>
        <w:pStyle w:val="a3"/>
        <w:jc w:val="center"/>
        <w:rPr>
          <w:sz w:val="28"/>
          <w:szCs w:val="28"/>
        </w:rPr>
      </w:pPr>
    </w:p>
    <w:p w:rsidR="00643B3A" w:rsidRDefault="00643B3A" w:rsidP="00643B3A">
      <w:pPr>
        <w:pStyle w:val="a3"/>
        <w:jc w:val="center"/>
        <w:rPr>
          <w:sz w:val="28"/>
          <w:szCs w:val="28"/>
        </w:rPr>
      </w:pPr>
    </w:p>
    <w:p w:rsidR="00643B3A" w:rsidRDefault="00643B3A" w:rsidP="00643B3A">
      <w:pPr>
        <w:pStyle w:val="a3"/>
        <w:rPr>
          <w:sz w:val="28"/>
          <w:szCs w:val="28"/>
        </w:rPr>
      </w:pPr>
      <w:r>
        <w:rPr>
          <w:sz w:val="28"/>
          <w:szCs w:val="28"/>
        </w:rPr>
        <w:t xml:space="preserve">       </w:t>
      </w:r>
      <w:proofErr w:type="gramStart"/>
      <w:r>
        <w:rPr>
          <w:sz w:val="28"/>
          <w:szCs w:val="28"/>
        </w:rPr>
        <w:t xml:space="preserve">В соответствии с </w:t>
      </w:r>
      <w:bookmarkStart w:id="0" w:name="OLE_LINK1"/>
      <w:bookmarkStart w:id="1" w:name="OLE_LINK2"/>
      <w:r>
        <w:rPr>
          <w:sz w:val="28"/>
          <w:szCs w:val="28"/>
        </w:rPr>
        <w:t>Федеральными законами от 15 декабря 2001 года №166-ФЗ «О государственном пенсионном обеспечении в Российской Федерации», от 17 декабря 2001 года №173-ФЗ «О трудовых пенсиях в Российской Федерации», от 06 октября 2003 года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Курской области</w:t>
      </w:r>
      <w:proofErr w:type="gramEnd"/>
      <w:r>
        <w:rPr>
          <w:sz w:val="28"/>
          <w:szCs w:val="28"/>
        </w:rPr>
        <w:t xml:space="preserve"> от 13 июня 2007 года № 60-ЗКО «О муниципальной службе в Курской области»</w:t>
      </w:r>
      <w:bookmarkEnd w:id="0"/>
      <w:bookmarkEnd w:id="1"/>
      <w:r>
        <w:rPr>
          <w:sz w:val="28"/>
          <w:szCs w:val="28"/>
        </w:rPr>
        <w:t>,         ст. 39 Устава муниципального образования «</w:t>
      </w:r>
      <w:proofErr w:type="spellStart"/>
      <w:r>
        <w:rPr>
          <w:sz w:val="28"/>
          <w:szCs w:val="28"/>
        </w:rPr>
        <w:t>Верхнехотемльский</w:t>
      </w:r>
      <w:proofErr w:type="spellEnd"/>
      <w:r>
        <w:rPr>
          <w:sz w:val="28"/>
          <w:szCs w:val="28"/>
        </w:rPr>
        <w:t xml:space="preserve"> сельсовет» Фатежского района Курской области», Собрание депутатов Верхнехотемльского сельсовета Фатежского района Курской области решило:</w:t>
      </w:r>
    </w:p>
    <w:p w:rsidR="00643B3A" w:rsidRDefault="00643B3A" w:rsidP="00643B3A">
      <w:pPr>
        <w:pStyle w:val="a3"/>
        <w:rPr>
          <w:sz w:val="28"/>
          <w:szCs w:val="28"/>
        </w:rPr>
      </w:pPr>
      <w:r>
        <w:rPr>
          <w:sz w:val="28"/>
          <w:szCs w:val="28"/>
        </w:rPr>
        <w:t>1. Утвердить  прилагаемое Положение о пенсионном обеспечении за выслугу лет муниципальных служащих администрации Верхнехотемльского сельсовета Фатежского района.</w:t>
      </w:r>
    </w:p>
    <w:p w:rsidR="00643B3A" w:rsidRDefault="00643B3A" w:rsidP="00643B3A">
      <w:pPr>
        <w:pStyle w:val="a3"/>
        <w:rPr>
          <w:sz w:val="28"/>
          <w:szCs w:val="28"/>
        </w:rPr>
      </w:pPr>
    </w:p>
    <w:p w:rsidR="00643B3A" w:rsidRDefault="00643B3A" w:rsidP="00643B3A">
      <w:pPr>
        <w:pStyle w:val="a3"/>
        <w:rPr>
          <w:sz w:val="28"/>
          <w:szCs w:val="28"/>
        </w:rPr>
      </w:pPr>
      <w:r>
        <w:rPr>
          <w:sz w:val="28"/>
          <w:szCs w:val="28"/>
        </w:rPr>
        <w:t xml:space="preserve">           2. Настоящее решение вступает в силу со дня его подписания.</w:t>
      </w:r>
    </w:p>
    <w:p w:rsidR="00643B3A" w:rsidRDefault="00643B3A" w:rsidP="00643B3A">
      <w:pPr>
        <w:pStyle w:val="a3"/>
        <w:rPr>
          <w:sz w:val="28"/>
          <w:szCs w:val="28"/>
        </w:rPr>
      </w:pPr>
    </w:p>
    <w:p w:rsidR="00643B3A" w:rsidRDefault="00643B3A" w:rsidP="00643B3A">
      <w:pPr>
        <w:pStyle w:val="a3"/>
        <w:rPr>
          <w:sz w:val="28"/>
          <w:szCs w:val="28"/>
        </w:rPr>
      </w:pPr>
      <w:r>
        <w:rPr>
          <w:sz w:val="28"/>
          <w:szCs w:val="28"/>
        </w:rPr>
        <w:t>3.Настоящее решение разместить на официальном сайте администрации Верхнехотемльского сельсовета Фатежского района в информационно – телекоммуникационной сети «Интернет».</w:t>
      </w: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r>
        <w:rPr>
          <w:sz w:val="28"/>
          <w:szCs w:val="28"/>
        </w:rPr>
        <w:t>Глава Верхнехотемльского сельсовета</w:t>
      </w:r>
    </w:p>
    <w:p w:rsidR="00643B3A" w:rsidRDefault="00643B3A" w:rsidP="00643B3A">
      <w:pPr>
        <w:pStyle w:val="a3"/>
        <w:rPr>
          <w:sz w:val="28"/>
          <w:szCs w:val="28"/>
        </w:rPr>
      </w:pPr>
      <w:r>
        <w:rPr>
          <w:sz w:val="28"/>
          <w:szCs w:val="28"/>
        </w:rPr>
        <w:t>Фатежского района                                                             Л.Е.Костикова</w:t>
      </w:r>
    </w:p>
    <w:p w:rsidR="00643B3A" w:rsidRDefault="00643B3A" w:rsidP="00643B3A">
      <w:pPr>
        <w:pStyle w:val="a3"/>
        <w:rPr>
          <w:sz w:val="28"/>
          <w:szCs w:val="28"/>
        </w:rPr>
      </w:pPr>
      <w:r>
        <w:rPr>
          <w:sz w:val="28"/>
          <w:szCs w:val="28"/>
        </w:rPr>
        <w:t xml:space="preserve"> </w:t>
      </w:r>
    </w:p>
    <w:p w:rsidR="00643B3A" w:rsidRDefault="00643B3A" w:rsidP="00643B3A">
      <w:pPr>
        <w:pStyle w:val="a3"/>
        <w:rPr>
          <w:sz w:val="28"/>
          <w:szCs w:val="28"/>
        </w:rPr>
      </w:pPr>
      <w:r>
        <w:rPr>
          <w:sz w:val="28"/>
          <w:szCs w:val="28"/>
        </w:rPr>
        <w:t xml:space="preserve">                                                                                      </w:t>
      </w:r>
    </w:p>
    <w:p w:rsidR="00643B3A" w:rsidRDefault="00643B3A" w:rsidP="00643B3A">
      <w:pPr>
        <w:pStyle w:val="a3"/>
        <w:rPr>
          <w:sz w:val="28"/>
          <w:szCs w:val="28"/>
        </w:rPr>
      </w:pPr>
      <w:r>
        <w:rPr>
          <w:sz w:val="28"/>
          <w:szCs w:val="28"/>
        </w:rPr>
        <w:t xml:space="preserve">                                                                                                                                                                                                                                                                           </w:t>
      </w:r>
    </w:p>
    <w:p w:rsidR="00643B3A" w:rsidRDefault="00643B3A" w:rsidP="00643B3A">
      <w:pPr>
        <w:pStyle w:val="a3"/>
        <w:rPr>
          <w:sz w:val="28"/>
          <w:szCs w:val="28"/>
        </w:rPr>
      </w:pPr>
      <w:r>
        <w:rPr>
          <w:sz w:val="28"/>
          <w:szCs w:val="28"/>
        </w:rPr>
        <w:t xml:space="preserve">                          </w:t>
      </w: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rPr>
          <w:sz w:val="28"/>
          <w:szCs w:val="28"/>
        </w:rPr>
      </w:pPr>
    </w:p>
    <w:p w:rsidR="00643B3A" w:rsidRDefault="00643B3A" w:rsidP="00643B3A">
      <w:pPr>
        <w:pStyle w:val="a3"/>
      </w:pPr>
    </w:p>
    <w:p w:rsidR="00643B3A" w:rsidRDefault="00643B3A" w:rsidP="00643B3A">
      <w:pPr>
        <w:pStyle w:val="a3"/>
      </w:pPr>
    </w:p>
    <w:p w:rsidR="00643B3A" w:rsidRDefault="00643B3A" w:rsidP="00643B3A">
      <w:pPr>
        <w:pStyle w:val="a3"/>
        <w:jc w:val="right"/>
      </w:pPr>
      <w:r>
        <w:lastRenderedPageBreak/>
        <w:t xml:space="preserve">Утверждено                </w:t>
      </w:r>
    </w:p>
    <w:p w:rsidR="00643B3A" w:rsidRDefault="00643B3A" w:rsidP="00643B3A">
      <w:pPr>
        <w:pStyle w:val="a3"/>
        <w:jc w:val="right"/>
      </w:pPr>
      <w:r>
        <w:t xml:space="preserve">                                                                                   решением Собрания депутатов   </w:t>
      </w:r>
    </w:p>
    <w:p w:rsidR="00643B3A" w:rsidRDefault="00643B3A" w:rsidP="00643B3A">
      <w:pPr>
        <w:pStyle w:val="a3"/>
        <w:jc w:val="right"/>
      </w:pPr>
      <w:r>
        <w:t xml:space="preserve">                                                                              Верхнехотемльского сельсовета                                                                                                                                                                                                                     </w:t>
      </w:r>
      <w:r>
        <w:tab/>
        <w:t xml:space="preserve">                                                                         Фатежского района               </w:t>
      </w:r>
    </w:p>
    <w:p w:rsidR="00643B3A" w:rsidRDefault="00643B3A" w:rsidP="00643B3A">
      <w:pPr>
        <w:pStyle w:val="a3"/>
        <w:jc w:val="right"/>
      </w:pPr>
      <w:r>
        <w:t xml:space="preserve">от </w:t>
      </w:r>
      <w:r w:rsidR="00913F67">
        <w:t>17</w:t>
      </w:r>
      <w:r>
        <w:t>.09..2015 г. №1</w:t>
      </w:r>
      <w:r w:rsidR="00913F67">
        <w:t>09</w:t>
      </w:r>
      <w:r>
        <w:t xml:space="preserve">             </w:t>
      </w:r>
    </w:p>
    <w:p w:rsidR="00643B3A" w:rsidRDefault="00643B3A" w:rsidP="00643B3A">
      <w:pPr>
        <w:pStyle w:val="a3"/>
      </w:pPr>
      <w:r>
        <w:t xml:space="preserve">                                                                                       </w:t>
      </w:r>
    </w:p>
    <w:p w:rsidR="00643B3A" w:rsidRDefault="00643B3A" w:rsidP="00643B3A">
      <w:pPr>
        <w:pStyle w:val="a3"/>
        <w:jc w:val="center"/>
        <w:rPr>
          <w:sz w:val="28"/>
          <w:szCs w:val="28"/>
        </w:rPr>
      </w:pPr>
      <w:r>
        <w:rPr>
          <w:sz w:val="28"/>
          <w:szCs w:val="28"/>
        </w:rPr>
        <w:t>Положение</w:t>
      </w:r>
    </w:p>
    <w:p w:rsidR="00643B3A" w:rsidRDefault="00643B3A" w:rsidP="00643B3A">
      <w:pPr>
        <w:pStyle w:val="a3"/>
        <w:jc w:val="center"/>
        <w:rPr>
          <w:sz w:val="28"/>
          <w:szCs w:val="28"/>
        </w:rPr>
      </w:pPr>
      <w:r>
        <w:rPr>
          <w:sz w:val="28"/>
          <w:szCs w:val="28"/>
        </w:rPr>
        <w:t>о пенсионном обеспечении за выслугу лет муниципальных служащих администрации Верхнехотемльского сельсовета Фатежского района</w:t>
      </w:r>
    </w:p>
    <w:p w:rsidR="00643B3A" w:rsidRDefault="00643B3A" w:rsidP="00643B3A">
      <w:pPr>
        <w:pStyle w:val="a3"/>
      </w:pPr>
    </w:p>
    <w:p w:rsidR="00643B3A" w:rsidRDefault="00643B3A" w:rsidP="00643B3A">
      <w:pPr>
        <w:pStyle w:val="a3"/>
        <w:rPr>
          <w:b/>
        </w:rPr>
      </w:pPr>
      <w:r>
        <w:rPr>
          <w:b/>
        </w:rPr>
        <w:t>Статья 1. Общие положения</w:t>
      </w:r>
    </w:p>
    <w:p w:rsidR="00643B3A" w:rsidRDefault="00643B3A" w:rsidP="00643B3A">
      <w:pPr>
        <w:pStyle w:val="a3"/>
      </w:pPr>
      <w:r>
        <w:t>Настоящее Положение о пенсионном обеспечении за выслугу лет муниципальных служащих администрации Верхнехотемльского сельсовета Фатежского района (далее – Положение) определяет условия предоставления права на пенсию муниципальным служащим администрации Верхнехотемльского сельсовета Фатежского района за счет средств бюджета муниципального образования «</w:t>
      </w:r>
      <w:proofErr w:type="spellStart"/>
      <w:r>
        <w:t>Верхнехотемльский</w:t>
      </w:r>
      <w:proofErr w:type="spellEnd"/>
      <w:r>
        <w:t xml:space="preserve"> сельсовет» Фатежского района Курской области.</w:t>
      </w:r>
    </w:p>
    <w:p w:rsidR="00643B3A" w:rsidRDefault="00643B3A" w:rsidP="00643B3A">
      <w:pPr>
        <w:pStyle w:val="a3"/>
      </w:pPr>
    </w:p>
    <w:p w:rsidR="00643B3A" w:rsidRDefault="00643B3A" w:rsidP="00643B3A">
      <w:pPr>
        <w:pStyle w:val="a3"/>
        <w:rPr>
          <w:b/>
        </w:rPr>
      </w:pPr>
      <w:r>
        <w:rPr>
          <w:b/>
        </w:rPr>
        <w:t>Статья 2. Основные понятия, используемые в настоящем Положении</w:t>
      </w:r>
    </w:p>
    <w:p w:rsidR="00643B3A" w:rsidRDefault="00643B3A" w:rsidP="00643B3A">
      <w:pPr>
        <w:pStyle w:val="a3"/>
      </w:pPr>
      <w:r>
        <w:t>В настоящем Положении используются следующие основные понятия:</w:t>
      </w:r>
    </w:p>
    <w:p w:rsidR="00643B3A" w:rsidRDefault="00643B3A" w:rsidP="00643B3A">
      <w:pPr>
        <w:pStyle w:val="a3"/>
      </w:pPr>
      <w:proofErr w:type="gramStart"/>
      <w:r>
        <w:t>- муниципальный служащий администрации Верхнехотемльского сельсовета Фатежского района (далее - муниципальный служащий) - гражданин, исполняющий в порядке, определенном муниципальными правовыми актами Верхнехотемльского сельсовета Фатежского района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бюджета муниципального образования «</w:t>
      </w:r>
      <w:proofErr w:type="spellStart"/>
      <w:r>
        <w:t>Верхнехотемльский</w:t>
      </w:r>
      <w:proofErr w:type="spellEnd"/>
      <w:r>
        <w:t xml:space="preserve"> сельсовет» Фатежского района Курской области;</w:t>
      </w:r>
      <w:proofErr w:type="gramEnd"/>
    </w:p>
    <w:p w:rsidR="00643B3A" w:rsidRDefault="00643B3A" w:rsidP="00643B3A">
      <w:pPr>
        <w:pStyle w:val="a3"/>
      </w:pPr>
      <w:proofErr w:type="gramStart"/>
      <w:r>
        <w:t>- пенсия за выслугу лет муниципального служащего администрации Верхнехотемльского сельсовета Фатежского района  (далее - пенсия за выслугу лет) - ежемесячная денежная выплата, устанавливаемая в соответствии с настоящим Положением, которая предоставляется гражданам в целях компенсации им заработка (дохода), утраченного в связи с прекращением муниципальной службы, при достижении установленной Положением выслуги при выходе на трудовую пенсию по старости (инвалидности);</w:t>
      </w:r>
      <w:proofErr w:type="gramEnd"/>
    </w:p>
    <w:p w:rsidR="00643B3A" w:rsidRDefault="00643B3A" w:rsidP="00643B3A">
      <w:pPr>
        <w:pStyle w:val="a3"/>
      </w:pPr>
      <w:r>
        <w:t>- стаж муниципальной службы муниципального служащего администрации Верхнехотемльского сельсовета Фатежского района (далее - стаж муниципальной службы) - суммарная продолжительность периодов замещения должностей муниципальной службы и иной деятельности,  учитываемая при определении права на пенсию за выслугу лет муниципальных служащих, а также при исчислении размера этой пенсии в соответствии с настоящим Положением;</w:t>
      </w:r>
    </w:p>
    <w:p w:rsidR="00643B3A" w:rsidRDefault="00643B3A" w:rsidP="00643B3A">
      <w:pPr>
        <w:pStyle w:val="a3"/>
      </w:pPr>
      <w:r>
        <w:t>- среднемесячное денежное содержание муниципального служащего администрации Верхнехотемльского сельсовета Фатежского района (далее - среднемесячное денежное содержание) - денежное содержание муниципального служащего, учитываемое для исчисления размера пенсии за выслугу лет, выраженное в денежных единицах Российской Федерации и приходившееся на периоды муниципальной службы и иной деятельности, включаемые в выслугу лет.</w:t>
      </w:r>
    </w:p>
    <w:p w:rsidR="00643B3A" w:rsidRDefault="00643B3A" w:rsidP="00643B3A">
      <w:pPr>
        <w:pStyle w:val="a3"/>
        <w:rPr>
          <w:b/>
        </w:rPr>
      </w:pPr>
      <w:r>
        <w:rPr>
          <w:b/>
        </w:rPr>
        <w:t>Статья 3. Право на пенсию за выслугу лет</w:t>
      </w:r>
    </w:p>
    <w:p w:rsidR="00643B3A" w:rsidRDefault="00643B3A" w:rsidP="00643B3A">
      <w:pPr>
        <w:pStyle w:val="a3"/>
      </w:pPr>
      <w:r>
        <w:t xml:space="preserve">3.1. Муниципальные служащие при наличии стажа муниципальной службы не менее 15 лет имеют право </w:t>
      </w:r>
      <w:proofErr w:type="gramStart"/>
      <w:r>
        <w:t>на пенсию за выслугу лет при увольнении с муниципальной службы по следующим основаниям</w:t>
      </w:r>
      <w:proofErr w:type="gramEnd"/>
      <w:r>
        <w:t xml:space="preserve">: </w:t>
      </w:r>
    </w:p>
    <w:p w:rsidR="00643B3A" w:rsidRDefault="00643B3A" w:rsidP="00643B3A">
      <w:pPr>
        <w:pStyle w:val="a3"/>
      </w:pPr>
      <w:r>
        <w:t>1) ликвидации органов местного самоуправления Верхнехотемльского сельсовета Фатежского района, а также по сокращению штата муниципальных служащих в органах местного самоуправления Верхнехотемльского сельсовета Фатежского района</w:t>
      </w:r>
      <w:proofErr w:type="gramStart"/>
      <w:r>
        <w:t xml:space="preserve"> ;</w:t>
      </w:r>
      <w:proofErr w:type="gramEnd"/>
      <w:r>
        <w:t xml:space="preserve"> </w:t>
      </w:r>
    </w:p>
    <w:p w:rsidR="00643B3A" w:rsidRDefault="00643B3A" w:rsidP="00643B3A">
      <w:pPr>
        <w:pStyle w:val="a3"/>
      </w:pPr>
      <w:proofErr w:type="gramStart"/>
      <w:r>
        <w:t xml:space="preserve">2) увольнению с должностей, учреждаемых в установленном законодательством Российской Федерации и Курской области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w:t>
      </w:r>
      <w:proofErr w:type="gramEnd"/>
    </w:p>
    <w:p w:rsidR="00643B3A" w:rsidRDefault="00643B3A" w:rsidP="00643B3A">
      <w:pPr>
        <w:pStyle w:val="a3"/>
      </w:pPr>
      <w:r>
        <w:t>3) достижению предельного возраста, установленного законодательством для замещения должности муниципальной службы;</w:t>
      </w:r>
    </w:p>
    <w:p w:rsidR="00643B3A" w:rsidRDefault="00643B3A" w:rsidP="00643B3A">
      <w:pPr>
        <w:pStyle w:val="a3"/>
      </w:pPr>
      <w:r>
        <w:t xml:space="preserve">4) обнаружившемуся несоответствию замещаемой должности муниципальной службы: </w:t>
      </w:r>
    </w:p>
    <w:p w:rsidR="00643B3A" w:rsidRDefault="00643B3A" w:rsidP="00643B3A">
      <w:pPr>
        <w:pStyle w:val="a3"/>
      </w:pPr>
      <w:r>
        <w:t xml:space="preserve">а)  вследствие состояния здоровья, препятствующего продолжению муниципальной службы; </w:t>
      </w:r>
    </w:p>
    <w:p w:rsidR="00643B3A" w:rsidRDefault="00643B3A" w:rsidP="00643B3A">
      <w:pPr>
        <w:pStyle w:val="a3"/>
      </w:pPr>
      <w:r>
        <w:t xml:space="preserve">б) вследствие недостаточной квалификации, подтвержденной результатами аттестации; </w:t>
      </w:r>
    </w:p>
    <w:p w:rsidR="00643B3A" w:rsidRDefault="00643B3A" w:rsidP="00643B3A">
      <w:pPr>
        <w:pStyle w:val="a3"/>
      </w:pPr>
      <w:r>
        <w:t xml:space="preserve">5) увольнению по соглашению сторон; </w:t>
      </w:r>
    </w:p>
    <w:p w:rsidR="00643B3A" w:rsidRDefault="00643B3A" w:rsidP="00643B3A">
      <w:pPr>
        <w:pStyle w:val="a3"/>
      </w:pPr>
      <w:r>
        <w:lastRenderedPageBreak/>
        <w:t xml:space="preserve">6) истечению срока срочного трудового договора (контракта); </w:t>
      </w:r>
    </w:p>
    <w:p w:rsidR="00643B3A" w:rsidRDefault="00643B3A" w:rsidP="00643B3A">
      <w:pPr>
        <w:pStyle w:val="a3"/>
      </w:pPr>
      <w:r>
        <w:t xml:space="preserve">7) расторжению трудового договора (контракта) по инициативе муниципального служащего; </w:t>
      </w:r>
    </w:p>
    <w:p w:rsidR="00643B3A" w:rsidRDefault="00643B3A" w:rsidP="00643B3A">
      <w:pPr>
        <w:pStyle w:val="a3"/>
      </w:pPr>
      <w:r>
        <w:t xml:space="preserve">8)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643B3A" w:rsidRDefault="00643B3A" w:rsidP="00643B3A">
      <w:pPr>
        <w:pStyle w:val="a3"/>
      </w:pPr>
      <w:r>
        <w:t xml:space="preserve">9)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Верхнехотемльского сельсовета Фатежского района; </w:t>
      </w:r>
    </w:p>
    <w:p w:rsidR="00643B3A" w:rsidRDefault="00643B3A" w:rsidP="00643B3A">
      <w:pPr>
        <w:pStyle w:val="a3"/>
      </w:pPr>
      <w:proofErr w:type="gramStart"/>
      <w:r>
        <w:t xml:space="preserve">10)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Верхнехотемльского сельсовета Фатежского района; </w:t>
      </w:r>
      <w:proofErr w:type="gramEnd"/>
    </w:p>
    <w:p w:rsidR="00643B3A" w:rsidRDefault="00643B3A" w:rsidP="00643B3A">
      <w:pPr>
        <w:pStyle w:val="a3"/>
      </w:pPr>
      <w:r>
        <w:t>11)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Курской области.</w:t>
      </w:r>
    </w:p>
    <w:p w:rsidR="00643B3A" w:rsidRDefault="00643B3A" w:rsidP="00643B3A">
      <w:pPr>
        <w:pStyle w:val="a3"/>
      </w:pPr>
      <w:r>
        <w:t xml:space="preserve">3.2. Муниципальные служащие, уволенные с муниципальной службы  по основаниям, предусмотренным частью 3.1 настоящей статьи,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должность муниципальной службы не менее </w:t>
      </w:r>
      <w:proofErr w:type="gramStart"/>
      <w:r>
        <w:t>12 полных месяцев</w:t>
      </w:r>
      <w:proofErr w:type="gramEnd"/>
      <w:r>
        <w:t xml:space="preserve">. </w:t>
      </w:r>
    </w:p>
    <w:p w:rsidR="00643B3A" w:rsidRDefault="00643B3A" w:rsidP="00643B3A">
      <w:pPr>
        <w:pStyle w:val="a3"/>
      </w:pPr>
      <w:r>
        <w:t xml:space="preserve">3.3. Пенсия за выслугу лет устанавливается и выплачивается независимо от получения в соответствии с Федеральным законом от 17 декабря 2001 года №173-ФЗ «О трудовых пенсиях в Российской Федерации» накопительной части трудовой пенсии. </w:t>
      </w:r>
    </w:p>
    <w:p w:rsidR="00643B3A" w:rsidRDefault="00643B3A" w:rsidP="00643B3A">
      <w:pPr>
        <w:pStyle w:val="a3"/>
      </w:pPr>
      <w:r>
        <w:t>3.4. Право на пенсию за выслугу лет не имеют муниципальные служащие, освобожденные от должности муниципальной службы:</w:t>
      </w:r>
    </w:p>
    <w:p w:rsidR="00643B3A" w:rsidRDefault="00643B3A" w:rsidP="00643B3A">
      <w:pPr>
        <w:pStyle w:val="a3"/>
      </w:pPr>
      <w:r>
        <w:t>1) по основаниям, предусмотренным пунктами 3, 5 и 6 части 1 статьи 81 Трудового кодекса РФ;</w:t>
      </w:r>
    </w:p>
    <w:p w:rsidR="00643B3A" w:rsidRDefault="00643B3A" w:rsidP="00643B3A">
      <w:pPr>
        <w:pStyle w:val="a3"/>
      </w:pPr>
      <w:r>
        <w:t>2) по основаниям, предусмотренным пунктами 3 и 4 части 1 статьи 19, частью 2 статьи 27.1 Федерального закона от 02 марта 2007 года № 25-ФЗ «О муниципальной службе в Российской Федерации» (далее - Федеральный закон «О муниципальной службе в Российской Федерации»).</w:t>
      </w:r>
    </w:p>
    <w:p w:rsidR="00643B3A" w:rsidRDefault="00643B3A" w:rsidP="00643B3A">
      <w:pPr>
        <w:pStyle w:val="a3"/>
      </w:pPr>
      <w:r>
        <w:t xml:space="preserve">3.5. </w:t>
      </w:r>
      <w:proofErr w:type="gramStart"/>
      <w:r>
        <w:t>Пенсия за выслугу лет не устанавливается муниципальным служащим, имеющим право на ее получение, которым назначены ежемесячная доплата к трудовой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Курской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roofErr w:type="gramEnd"/>
    </w:p>
    <w:p w:rsidR="00643B3A" w:rsidRDefault="00643B3A" w:rsidP="00643B3A">
      <w:pPr>
        <w:pStyle w:val="a3"/>
      </w:pPr>
      <w:r>
        <w:t xml:space="preserve">3.6. </w:t>
      </w:r>
      <w:proofErr w:type="gramStart"/>
      <w:r>
        <w:t>Пенсия за выслугу лет, назначенная в соответствии с настоящим Положением,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должностей, указанных в настоящем пункте,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43B3A" w:rsidRDefault="00643B3A" w:rsidP="00643B3A">
      <w:pPr>
        <w:pStyle w:val="a3"/>
      </w:pPr>
    </w:p>
    <w:p w:rsidR="00643B3A" w:rsidRPr="00643B3A" w:rsidRDefault="00643B3A" w:rsidP="00643B3A">
      <w:pPr>
        <w:pStyle w:val="a3"/>
        <w:rPr>
          <w:b/>
        </w:rPr>
      </w:pPr>
      <w:r w:rsidRPr="00643B3A">
        <w:rPr>
          <w:b/>
        </w:rPr>
        <w:t>Статья 4. Финансирование пенсии за выслугу лет</w:t>
      </w:r>
    </w:p>
    <w:p w:rsidR="00643B3A" w:rsidRDefault="00643B3A" w:rsidP="00643B3A">
      <w:pPr>
        <w:pStyle w:val="a3"/>
      </w:pPr>
      <w:r>
        <w:t>Финансирование пенсии за выслугу лет и расходов по ее доставке производится за счет средств бюджета муниципального образования «</w:t>
      </w:r>
      <w:proofErr w:type="spellStart"/>
      <w:r>
        <w:t>Верхнехотемльский</w:t>
      </w:r>
      <w:proofErr w:type="spellEnd"/>
      <w:r>
        <w:t xml:space="preserve"> сельсовет» Фатежского района Курской области.</w:t>
      </w:r>
    </w:p>
    <w:p w:rsidR="00643B3A" w:rsidRDefault="00643B3A" w:rsidP="00643B3A">
      <w:pPr>
        <w:pStyle w:val="a3"/>
      </w:pPr>
    </w:p>
    <w:p w:rsidR="00643B3A" w:rsidRPr="00643B3A" w:rsidRDefault="00643B3A" w:rsidP="00643B3A">
      <w:pPr>
        <w:pStyle w:val="a3"/>
        <w:rPr>
          <w:b/>
        </w:rPr>
      </w:pPr>
      <w:r w:rsidRPr="00643B3A">
        <w:rPr>
          <w:b/>
        </w:rPr>
        <w:lastRenderedPageBreak/>
        <w:t>Статья 5. Размер пенсии за выслугу лет</w:t>
      </w:r>
    </w:p>
    <w:p w:rsidR="00643B3A" w:rsidRDefault="00643B3A" w:rsidP="00643B3A">
      <w:pPr>
        <w:pStyle w:val="a3"/>
      </w:pPr>
      <w:r>
        <w:t xml:space="preserve">5.1. </w:t>
      </w:r>
      <w:proofErr w:type="gramStart"/>
      <w:r>
        <w:t>Муниципальным служащим назначается пенсия за выслугу лет при наличии стажа муниципальной службы не менее 15 лет в размере 45 процентов их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w:t>
      </w:r>
      <w:proofErr w:type="gramEnd"/>
      <w:r>
        <w:t xml:space="preserve">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денежного содержания муниципального служащего, определенного в соответствии со статьей 7 настоящего Положения.</w:t>
      </w:r>
    </w:p>
    <w:p w:rsidR="00643B3A" w:rsidRDefault="00643B3A" w:rsidP="00643B3A">
      <w:pPr>
        <w:pStyle w:val="a3"/>
      </w:pPr>
      <w:r>
        <w:t xml:space="preserve">5.2. </w:t>
      </w:r>
      <w:proofErr w:type="gramStart"/>
      <w:r>
        <w:t>При определении размера пенсии за выслугу лет в порядке, установленном частью 5.1 настоящего Положения,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w:t>
      </w:r>
      <w:proofErr w:type="gramEnd"/>
      <w:r>
        <w:t xml:space="preserve"> </w:t>
      </w:r>
      <w:proofErr w:type="gramStart"/>
      <w:r>
        <w:t>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t xml:space="preserve">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643B3A" w:rsidRDefault="00643B3A" w:rsidP="00643B3A">
      <w:pPr>
        <w:pStyle w:val="a3"/>
      </w:pPr>
      <w:r>
        <w:t>5.3. Размер пенсии за выслугу лет не может быть ниже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учетом районного коэффициента, действующего на соответствующей территории Курской области в соответствии с федеральным и областным законодательством.</w:t>
      </w:r>
    </w:p>
    <w:p w:rsidR="00643B3A" w:rsidRDefault="00643B3A" w:rsidP="00643B3A">
      <w:pPr>
        <w:pStyle w:val="a3"/>
      </w:pPr>
      <w:r>
        <w:t>При выезде граждан, получающих пенсию за выслугу лет, на новое постоянное место жительства за пределы Курской области размер пенсии за выслугу лет определяется без учета указанного районного коэффициента.</w:t>
      </w:r>
    </w:p>
    <w:p w:rsidR="00643B3A" w:rsidRDefault="00643B3A" w:rsidP="00643B3A">
      <w:pPr>
        <w:pStyle w:val="a3"/>
      </w:pPr>
    </w:p>
    <w:p w:rsidR="00643B3A" w:rsidRPr="00643B3A" w:rsidRDefault="00643B3A" w:rsidP="00643B3A">
      <w:pPr>
        <w:pStyle w:val="a3"/>
        <w:rPr>
          <w:b/>
        </w:rPr>
      </w:pPr>
      <w:r w:rsidRPr="00643B3A">
        <w:rPr>
          <w:b/>
        </w:rPr>
        <w:t>Статья 6. Стаж муниципальной службы</w:t>
      </w:r>
    </w:p>
    <w:p w:rsidR="00643B3A" w:rsidRDefault="00643B3A" w:rsidP="00643B3A">
      <w:pPr>
        <w:pStyle w:val="a3"/>
      </w:pPr>
      <w:r>
        <w:t>В стаж муниципальной службы для назначения пенсии за выслугу лет муниципальным служащим включаются периоды работы (службы), определяемые Федеральным законом «О муниципальной службе в Российской Федерации».</w:t>
      </w:r>
    </w:p>
    <w:p w:rsidR="00643B3A" w:rsidRDefault="00643B3A" w:rsidP="00643B3A">
      <w:pPr>
        <w:pStyle w:val="a3"/>
      </w:pPr>
    </w:p>
    <w:p w:rsidR="00643B3A" w:rsidRPr="00643B3A" w:rsidRDefault="00643B3A" w:rsidP="00643B3A">
      <w:pPr>
        <w:pStyle w:val="a3"/>
        <w:rPr>
          <w:b/>
        </w:rPr>
      </w:pPr>
      <w:r w:rsidRPr="00643B3A">
        <w:rPr>
          <w:b/>
        </w:rPr>
        <w:t>Статья 7. Среднемесячное денежное содержание, из которого исчисляется размер пенсии за выслугу лет</w:t>
      </w:r>
    </w:p>
    <w:p w:rsidR="00643B3A" w:rsidRDefault="00643B3A" w:rsidP="00643B3A">
      <w:pPr>
        <w:pStyle w:val="a3"/>
      </w:pPr>
      <w:r>
        <w:t xml:space="preserve">7.1. </w:t>
      </w:r>
      <w:proofErr w:type="gramStart"/>
      <w:r>
        <w:t>Размер пенсии за выслугу лет лиц, имеющих на нее право в соответствии с настоящим Положением, исчисляется из их среднемесячного денежного содержания за последние 12 полных месяцев работы на должностях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643B3A" w:rsidRDefault="00643B3A" w:rsidP="00643B3A">
      <w:pPr>
        <w:pStyle w:val="a3"/>
      </w:pPr>
      <w:r>
        <w:tab/>
        <w:t xml:space="preserve">7.2. Для исчисления среднемесячного денежного содержания размеры должностных окладов по должностям муниципальной службы лиц, которым была назначена пенсия за выслугу лет до вступления в силу настоящего Положения, соотносятся с размерами должностных окладов по должностям муниципальной службы муниципальных служащих в соответствии с Реестром должностей муниципальной службы администрации Верхнехотемльского сельсовета Фатежского района. </w:t>
      </w:r>
    </w:p>
    <w:p w:rsidR="00643B3A" w:rsidRDefault="00643B3A" w:rsidP="00643B3A">
      <w:pPr>
        <w:pStyle w:val="a3"/>
      </w:pPr>
      <w:r>
        <w:tab/>
        <w:t xml:space="preserve">7.3. Размер среднемесячного денежного содержания по должностям, указанным в пункте 7.2 настоящего Положения, исчисляется по формуле: </w:t>
      </w:r>
    </w:p>
    <w:p w:rsidR="00643B3A" w:rsidRDefault="00643B3A" w:rsidP="00643B3A">
      <w:pPr>
        <w:pStyle w:val="a3"/>
      </w:pPr>
      <w:r>
        <w:t xml:space="preserve">СДС = ДО </w:t>
      </w:r>
      <w:proofErr w:type="spellStart"/>
      <w:r>
        <w:t>х</w:t>
      </w:r>
      <w:proofErr w:type="spellEnd"/>
      <w:proofErr w:type="gramStart"/>
      <w:r>
        <w:t xml:space="preserve"> К</w:t>
      </w:r>
      <w:proofErr w:type="gramEnd"/>
      <w:r>
        <w:t xml:space="preserve"> </w:t>
      </w:r>
      <w:proofErr w:type="spellStart"/>
      <w:r>
        <w:t>х</w:t>
      </w:r>
      <w:proofErr w:type="spellEnd"/>
      <w:r>
        <w:t xml:space="preserve"> К1, где: </w:t>
      </w:r>
    </w:p>
    <w:p w:rsidR="00643B3A" w:rsidRDefault="00643B3A" w:rsidP="00643B3A">
      <w:pPr>
        <w:pStyle w:val="a3"/>
      </w:pPr>
      <w:r>
        <w:t>СДС - среднемесячное денежное содержание;</w:t>
      </w:r>
    </w:p>
    <w:p w:rsidR="00643B3A" w:rsidRDefault="00643B3A" w:rsidP="00643B3A">
      <w:pPr>
        <w:pStyle w:val="a3"/>
      </w:pPr>
      <w:r>
        <w:t>ДО - должностной оклад по должности муниципальной службы;</w:t>
      </w:r>
    </w:p>
    <w:p w:rsidR="00643B3A" w:rsidRDefault="00643B3A" w:rsidP="00643B3A">
      <w:pPr>
        <w:pStyle w:val="a3"/>
      </w:pPr>
      <w:proofErr w:type="gramStart"/>
      <w:r>
        <w:t>К</w:t>
      </w:r>
      <w:proofErr w:type="gramEnd"/>
      <w:r>
        <w:t xml:space="preserve"> - коэффициент, установленный в соответствии с группами должностей муниципальной службы </w:t>
      </w:r>
      <w:r>
        <w:lastRenderedPageBreak/>
        <w:t>(высшая группа - 5,2; главная группа - 5,0; ведущая группа - 4,8; старшая группа - 4,6; младшая группа - 4,4);</w:t>
      </w:r>
    </w:p>
    <w:p w:rsidR="00643B3A" w:rsidRDefault="00643B3A" w:rsidP="00643B3A">
      <w:pPr>
        <w:pStyle w:val="a3"/>
      </w:pPr>
      <w:r>
        <w:t>К</w:t>
      </w:r>
      <w:proofErr w:type="gramStart"/>
      <w:r>
        <w:t>1</w:t>
      </w:r>
      <w:proofErr w:type="gramEnd"/>
      <w:r>
        <w:t xml:space="preserve"> - надбавки за работу в местностях с особыми климатическими условиями в соответствии с федеральным и областным законодательством.</w:t>
      </w:r>
    </w:p>
    <w:p w:rsidR="00643B3A" w:rsidRDefault="00643B3A" w:rsidP="00643B3A">
      <w:pPr>
        <w:pStyle w:val="a3"/>
      </w:pPr>
      <w:r>
        <w:t>7.4. Вопросы определения среднемесячного денежного содержания, из которого исчисляется размер пенсии за выслугу лет, не предусмотренные настоящим Положением, разрешаются в порядке, устанавливаемом нормативным правовым актом администрации Верхнехотемльского сельсовета Фатежского района.</w:t>
      </w:r>
    </w:p>
    <w:p w:rsidR="00643B3A" w:rsidRDefault="00643B3A" w:rsidP="00643B3A">
      <w:pPr>
        <w:pStyle w:val="a3"/>
      </w:pPr>
    </w:p>
    <w:p w:rsidR="00643B3A" w:rsidRPr="00643B3A" w:rsidRDefault="00643B3A" w:rsidP="00643B3A">
      <w:pPr>
        <w:pStyle w:val="a3"/>
        <w:rPr>
          <w:b/>
        </w:rPr>
      </w:pPr>
      <w:r w:rsidRPr="00643B3A">
        <w:rPr>
          <w:b/>
        </w:rPr>
        <w:t>Статья 8. Назначение пенсии за выслугу лет</w:t>
      </w:r>
    </w:p>
    <w:p w:rsidR="00643B3A" w:rsidRDefault="00643B3A" w:rsidP="00643B3A">
      <w:pPr>
        <w:pStyle w:val="a3"/>
      </w:pPr>
      <w:r>
        <w:t>Назначение пенсии за выслугу лет производится по заявлению гражданина. Обращение за назначением пенсии за выслугу лет может осуществляться в любое время после возникновения права на пенсию.</w:t>
      </w:r>
    </w:p>
    <w:p w:rsidR="00643B3A" w:rsidRDefault="00643B3A" w:rsidP="00643B3A">
      <w:pPr>
        <w:pStyle w:val="a3"/>
      </w:pPr>
    </w:p>
    <w:p w:rsidR="00643B3A" w:rsidRPr="00643B3A" w:rsidRDefault="00643B3A" w:rsidP="00643B3A">
      <w:pPr>
        <w:pStyle w:val="a3"/>
        <w:rPr>
          <w:b/>
        </w:rPr>
      </w:pPr>
      <w:r w:rsidRPr="00643B3A">
        <w:rPr>
          <w:b/>
        </w:rPr>
        <w:t>Статья 9. Срок назначения пенсии за выслугу лет</w:t>
      </w:r>
    </w:p>
    <w:p w:rsidR="00643B3A" w:rsidRDefault="00643B3A" w:rsidP="00643B3A">
      <w:pPr>
        <w:pStyle w:val="a3"/>
      </w:pPr>
      <w:r>
        <w:t>9.1. Пенсия за выслугу лет назначается с 1-го числа месяца, в котором гражданин обратился за ней, но не ранее чем со дня возникновения права на пенсию за выслугу лет. Днем обращения за назначением пенсии считается день подачи заявления со всеми необходимыми документами в полном объеме. При направлении заявления и других необходимых документов по почте днем обращения считается дата их отправления.</w:t>
      </w:r>
    </w:p>
    <w:p w:rsidR="00643B3A" w:rsidRDefault="00643B3A" w:rsidP="00643B3A">
      <w:pPr>
        <w:pStyle w:val="a3"/>
      </w:pPr>
      <w:r>
        <w:t>9.2. Пенсия за выслугу лет (за исключением пенсии за выслугу лет, установленной к трудовой пенсии по инвалидности) назначается бессрочно.</w:t>
      </w:r>
    </w:p>
    <w:p w:rsidR="00643B3A" w:rsidRDefault="00643B3A" w:rsidP="00643B3A">
      <w:pPr>
        <w:pStyle w:val="a3"/>
      </w:pPr>
      <w:r>
        <w:t>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643B3A" w:rsidRDefault="00643B3A" w:rsidP="00643B3A">
      <w:pPr>
        <w:pStyle w:val="a3"/>
      </w:pPr>
      <w:r>
        <w:t>9.3. Муниципальным служащим,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Положения с учетом размера установленной трудовой пенсии по старости. По желанию указанных муниципальных служащих, пенсия за выслугу лет им может быть установлена заново в порядке, предусмотренном настоящим Положением.</w:t>
      </w:r>
    </w:p>
    <w:p w:rsidR="00643B3A" w:rsidRDefault="00643B3A" w:rsidP="00643B3A">
      <w:pPr>
        <w:pStyle w:val="a3"/>
      </w:pPr>
    </w:p>
    <w:p w:rsidR="00643B3A" w:rsidRPr="00643B3A" w:rsidRDefault="00643B3A" w:rsidP="00643B3A">
      <w:pPr>
        <w:pStyle w:val="a3"/>
        <w:rPr>
          <w:b/>
        </w:rPr>
      </w:pPr>
      <w:r w:rsidRPr="00643B3A">
        <w:rPr>
          <w:b/>
        </w:rPr>
        <w:t>Статья 10. Выплата пенсии за выслугу лет, не полученной в связи со смертью пенсионера</w:t>
      </w:r>
    </w:p>
    <w:p w:rsidR="00643B3A" w:rsidRDefault="00643B3A" w:rsidP="00643B3A">
      <w:pPr>
        <w:pStyle w:val="a3"/>
      </w:pPr>
      <w:r>
        <w:t>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в порядке, предусмотренном Федеральным законом «О трудовых пенсиях в Российской Федерации».</w:t>
      </w:r>
    </w:p>
    <w:p w:rsidR="00643B3A" w:rsidRDefault="00643B3A" w:rsidP="00643B3A">
      <w:pPr>
        <w:pStyle w:val="a3"/>
      </w:pPr>
    </w:p>
    <w:p w:rsidR="00643B3A" w:rsidRDefault="00643B3A" w:rsidP="00643B3A">
      <w:pPr>
        <w:pStyle w:val="a3"/>
      </w:pPr>
      <w:r w:rsidRPr="00643B3A">
        <w:rPr>
          <w:b/>
        </w:rPr>
        <w:t>Статья 11. Выплата пенсии за выслугу лет гражданам, проживающим в государственных и муниципальных стационарных учреждениях социального обслуживания</w:t>
      </w:r>
      <w:r>
        <w:t>.</w:t>
      </w:r>
    </w:p>
    <w:p w:rsidR="00643B3A" w:rsidRDefault="00643B3A" w:rsidP="00643B3A">
      <w:pPr>
        <w:pStyle w:val="a3"/>
      </w:pPr>
      <w:r>
        <w:t>Выплата пенсии за выслугу лет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трудовых пенсиях в Российской Федерации».</w:t>
      </w:r>
    </w:p>
    <w:p w:rsidR="00643B3A" w:rsidRDefault="00643B3A" w:rsidP="00643B3A">
      <w:pPr>
        <w:pStyle w:val="a3"/>
      </w:pPr>
    </w:p>
    <w:p w:rsidR="00643B3A" w:rsidRPr="00643B3A" w:rsidRDefault="00643B3A" w:rsidP="00643B3A">
      <w:pPr>
        <w:pStyle w:val="a3"/>
        <w:rPr>
          <w:b/>
        </w:rPr>
      </w:pPr>
      <w:r w:rsidRPr="00643B3A">
        <w:rPr>
          <w:b/>
        </w:rPr>
        <w:t>Статья 12. Выплата пенсии за выслугу лет, не полученной пенсионером своевременно</w:t>
      </w:r>
    </w:p>
    <w:p w:rsidR="00643B3A" w:rsidRDefault="00643B3A" w:rsidP="00643B3A">
      <w:pPr>
        <w:pStyle w:val="a3"/>
      </w:pPr>
      <w:r>
        <w:t>12.1. Суммы назначенной пенсии за выслугу лет, не полученной пенсионером своевременно, выплачиваются за период не более трех лет.</w:t>
      </w:r>
    </w:p>
    <w:p w:rsidR="00643B3A" w:rsidRDefault="00643B3A" w:rsidP="00643B3A">
      <w:pPr>
        <w:pStyle w:val="a3"/>
      </w:pPr>
      <w:r>
        <w:t>12.2. Пенсия за выслугу лет,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643B3A" w:rsidRDefault="00643B3A" w:rsidP="00643B3A">
      <w:pPr>
        <w:pStyle w:val="a3"/>
      </w:pPr>
    </w:p>
    <w:p w:rsidR="00643B3A" w:rsidRPr="00643B3A" w:rsidRDefault="00643B3A" w:rsidP="00643B3A">
      <w:pPr>
        <w:pStyle w:val="a3"/>
        <w:rPr>
          <w:b/>
        </w:rPr>
      </w:pPr>
      <w:r w:rsidRPr="00643B3A">
        <w:rPr>
          <w:b/>
        </w:rPr>
        <w:t>Статья 13. Органы, осуществляющие пенсионное обеспечение</w:t>
      </w:r>
    </w:p>
    <w:p w:rsidR="00643B3A" w:rsidRDefault="00643B3A" w:rsidP="00643B3A">
      <w:pPr>
        <w:pStyle w:val="a3"/>
      </w:pPr>
      <w:r>
        <w:t xml:space="preserve">13.1. Пенсионное обеспечение в соответствии с настоящим Положением осуществляется администрацией Верхнехотемльского сельсовета Фатежского района по месту жительства лица, обратившегося за пенсией. При выезде пенсионера за пределы Фатежского района выплата ему </w:t>
      </w:r>
      <w:r>
        <w:lastRenderedPageBreak/>
        <w:t>пенсии за выслугу лет осуществляется администрацией Верхнехотемльского сельсовета Фатежского района по прежнему месту жительства путем зачисления пенсии на счет в банковском учреждении по новому месту жительства или месту пребывания на основании документов о регистрации, выданных в установленном порядке органами регистрационного учета.</w:t>
      </w:r>
    </w:p>
    <w:p w:rsidR="00643B3A" w:rsidRDefault="00643B3A" w:rsidP="00643B3A">
      <w:pPr>
        <w:pStyle w:val="a3"/>
      </w:pPr>
      <w:r>
        <w:t>13.2. Перечень документов, необходимых для назначения пенсии за выслугу лет, правила обращения за пенсией, назначения, исчисления и выплаты пенсии, ведения пенсионной документации устанавливаются нормативными правовыми актами администрации Верхнехотемльского сельсовета Фатежского района.</w:t>
      </w:r>
    </w:p>
    <w:p w:rsidR="00643B3A" w:rsidRDefault="00643B3A" w:rsidP="00643B3A">
      <w:pPr>
        <w:pStyle w:val="a3"/>
      </w:pPr>
    </w:p>
    <w:p w:rsidR="00643B3A" w:rsidRPr="00643B3A" w:rsidRDefault="00643B3A" w:rsidP="00643B3A">
      <w:pPr>
        <w:pStyle w:val="a3"/>
        <w:rPr>
          <w:b/>
        </w:rPr>
      </w:pPr>
      <w:r w:rsidRPr="00643B3A">
        <w:rPr>
          <w:b/>
        </w:rPr>
        <w:t>Статья 14. Порядок перерасчета и индексации пенсии за выслугу лет</w:t>
      </w:r>
    </w:p>
    <w:p w:rsidR="00643B3A" w:rsidRDefault="00643B3A" w:rsidP="00643B3A">
      <w:pPr>
        <w:pStyle w:val="a3"/>
      </w:pPr>
      <w:r>
        <w:t xml:space="preserve">14.1. </w:t>
      </w:r>
      <w:proofErr w:type="gramStart"/>
      <w:r>
        <w:t>Перерасчет размера пенсий за выслугу лет муниципальных служащих производится с учетом положений статей 5 и 7 настоящего Положения в случае последующего после назначения пенсии за выслугу лет увеличения продолжительности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roofErr w:type="gramEnd"/>
    </w:p>
    <w:p w:rsidR="00643B3A" w:rsidRDefault="00643B3A" w:rsidP="00643B3A">
      <w:pPr>
        <w:pStyle w:val="a3"/>
      </w:pPr>
      <w:r>
        <w:t>14.2. Пенсии за выслугу лет муниципальных служащих увеличиваются одновременно с индексацией должностных окладов муниципальных служащих. При этом новая величина пенсии за выслугу лет определяется исходя из увеличенного на индекс роста среднемесячного денежного содержания, учтенного при ее исчислении,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w:t>
      </w:r>
    </w:p>
    <w:p w:rsidR="00643B3A" w:rsidRDefault="00643B3A" w:rsidP="00643B3A">
      <w:pPr>
        <w:pStyle w:val="a3"/>
      </w:pPr>
    </w:p>
    <w:p w:rsidR="00643B3A" w:rsidRPr="00643B3A" w:rsidRDefault="00643B3A" w:rsidP="00643B3A">
      <w:pPr>
        <w:pStyle w:val="a3"/>
        <w:rPr>
          <w:b/>
        </w:rPr>
      </w:pPr>
      <w:r w:rsidRPr="00643B3A">
        <w:rPr>
          <w:b/>
        </w:rPr>
        <w:t>Статья 15. Приостановление и возобновление выплаты пенсии за выслугу лет</w:t>
      </w:r>
    </w:p>
    <w:p w:rsidR="00643B3A" w:rsidRDefault="00643B3A" w:rsidP="00643B3A">
      <w:pPr>
        <w:pStyle w:val="a3"/>
      </w:pPr>
      <w:r>
        <w:t>15.1. Выплата пенсии за выслугу лет приостанавливается гражданам в период замещения ими должностей в органах государственной власти, иных государственных органах и органах местного самоуправления с 1-го числа месяца, следующего за месяцем назначения на данные должности.</w:t>
      </w:r>
    </w:p>
    <w:p w:rsidR="00643B3A" w:rsidRDefault="00643B3A" w:rsidP="00643B3A">
      <w:pPr>
        <w:pStyle w:val="a3"/>
      </w:pPr>
      <w:r>
        <w:t>15.2. Возобновление выплаты пенсии за выслугу лет указанным в части 16.1 настоящей статьи гражданам в случае освобождения их от занимаемой должности осуществляется без пересчета муниципального стажа на прежних условиях по заявлению лица с 1-го числа месяца, следующего за месяцем освобождения от занимаемой должности.</w:t>
      </w:r>
    </w:p>
    <w:p w:rsidR="00643B3A" w:rsidRDefault="00643B3A" w:rsidP="00643B3A">
      <w:pPr>
        <w:pStyle w:val="a3"/>
      </w:pPr>
    </w:p>
    <w:p w:rsidR="00643B3A" w:rsidRPr="00643B3A" w:rsidRDefault="00643B3A" w:rsidP="00643B3A">
      <w:pPr>
        <w:pStyle w:val="a3"/>
        <w:rPr>
          <w:b/>
        </w:rPr>
      </w:pPr>
      <w:r w:rsidRPr="00643B3A">
        <w:rPr>
          <w:b/>
        </w:rPr>
        <w:t>Статья 16. Основания для прекращения выплаты пенсии за выслугу лет</w:t>
      </w:r>
    </w:p>
    <w:p w:rsidR="00643B3A" w:rsidRDefault="00643B3A" w:rsidP="00643B3A">
      <w:pPr>
        <w:pStyle w:val="a3"/>
      </w:pPr>
      <w:proofErr w:type="gramStart"/>
      <w:r>
        <w:t>Выплата пенсии за выслугу лет, установленной в соответствии с настоящим Положением, прекращается в случае смерти пенсионера, назначение ему муниципальной пенсии другим муниципальным образованием, государственной пенсии или признания его в установленном порядке умершим или безвестно отсутствующим.</w:t>
      </w:r>
      <w:proofErr w:type="gramEnd"/>
    </w:p>
    <w:p w:rsidR="00643B3A" w:rsidRDefault="00643B3A" w:rsidP="00643B3A">
      <w:pPr>
        <w:pStyle w:val="a3"/>
      </w:pPr>
    </w:p>
    <w:p w:rsidR="00643B3A" w:rsidRPr="00643B3A" w:rsidRDefault="00643B3A" w:rsidP="00643B3A">
      <w:pPr>
        <w:pStyle w:val="a3"/>
        <w:rPr>
          <w:b/>
        </w:rPr>
      </w:pPr>
      <w:r w:rsidRPr="00643B3A">
        <w:rPr>
          <w:b/>
        </w:rPr>
        <w:t>Статья 17. Разрешение вопросов, не урегулированных настоящим Положением</w:t>
      </w:r>
    </w:p>
    <w:p w:rsidR="00643B3A" w:rsidRDefault="00643B3A" w:rsidP="00643B3A">
      <w:pPr>
        <w:pStyle w:val="a3"/>
      </w:pPr>
      <w:r>
        <w:t>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федеральными законами, законами Курской области, нормативными правовыми актами администрации Верхнехотемльского сельсовета Фатежского района.</w:t>
      </w:r>
    </w:p>
    <w:p w:rsidR="00643B3A" w:rsidRDefault="00643B3A" w:rsidP="00643B3A">
      <w:pPr>
        <w:pStyle w:val="a3"/>
      </w:pPr>
    </w:p>
    <w:p w:rsidR="00643B3A" w:rsidRPr="00643B3A" w:rsidRDefault="00643B3A" w:rsidP="00643B3A">
      <w:pPr>
        <w:pStyle w:val="a3"/>
        <w:rPr>
          <w:b/>
        </w:rPr>
      </w:pPr>
      <w:r w:rsidRPr="00643B3A">
        <w:rPr>
          <w:b/>
        </w:rPr>
        <w:t>Статья 18. Переходные положения</w:t>
      </w:r>
    </w:p>
    <w:p w:rsidR="00643B3A" w:rsidRDefault="00643B3A" w:rsidP="00643B3A">
      <w:pPr>
        <w:pStyle w:val="a3"/>
      </w:pPr>
      <w:r>
        <w:t>18.1. Пенсии за выслугу лет, назначенные гражданам, уволенным с муниципальной службы,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643B3A" w:rsidRDefault="00643B3A" w:rsidP="00643B3A">
      <w:pPr>
        <w:pStyle w:val="a3"/>
      </w:pPr>
      <w:r>
        <w:t>18.2. В случае</w:t>
      </w:r>
      <w:proofErr w:type="gramStart"/>
      <w:r>
        <w:t>,</w:t>
      </w:r>
      <w:proofErr w:type="gramEnd"/>
      <w:r>
        <w:t xml:space="preserve">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191F2A" w:rsidRDefault="00191F2A"/>
    <w:sectPr w:rsidR="00191F2A" w:rsidSect="00643B3A">
      <w:pgSz w:w="11906" w:h="16838"/>
      <w:pgMar w:top="340" w:right="510" w:bottom="28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43B3A"/>
    <w:rsid w:val="00191F2A"/>
    <w:rsid w:val="00643B3A"/>
    <w:rsid w:val="00913F67"/>
    <w:rsid w:val="00B1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B3A"/>
    <w:pPr>
      <w:widowControl w:val="0"/>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0023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3318</Words>
  <Characters>18918</Characters>
  <Application>Microsoft Office Word</Application>
  <DocSecurity>0</DocSecurity>
  <Lines>157</Lines>
  <Paragraphs>44</Paragraphs>
  <ScaleCrop>false</ScaleCrop>
  <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2015-11-27T17:31:00Z</cp:lastPrinted>
  <dcterms:created xsi:type="dcterms:W3CDTF">2015-11-27T17:24:00Z</dcterms:created>
  <dcterms:modified xsi:type="dcterms:W3CDTF">2015-11-27T17:37:00Z</dcterms:modified>
</cp:coreProperties>
</file>