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 xml:space="preserve"> АДМИНИСТРАЦИЯ ВЕРХНЕХОТЕМЛЬСКОГО СЕЛЬСОВЕТА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 xml:space="preserve">                           ФАТЕЖСКОГО РАЙОНА  КУРСКОЙ ОБЛАСТИ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</w:t>
      </w:r>
    </w:p>
    <w:p w:rsid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>«06» февраля 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93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№7</w:t>
      </w:r>
    </w:p>
    <w:p w:rsid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Верхний Хотемль 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>«О комплексной разработке  градостроительной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>документации Верхнехотемльского сельсовета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 xml:space="preserve">Фатежского района Курской области» 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>  Во исполнение основного  мероприятия 1.1 «Содействие муниципальным образованиям Курской области в разработке документов территориального планирования и градостроительного зонирования» 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 услугами граждан в Курской области», утвержденной постановлением Администрации Курской области от 11.10.2013г.   N 716-па и в целях создания условий для устойчивого развития территории муниципального образования,  ПОСТАНОВЛЯЮ:</w:t>
      </w:r>
      <w:r w:rsidRPr="004938F5">
        <w:rPr>
          <w:rFonts w:ascii="Times New Roman" w:hAnsi="Times New Roman" w:cs="Times New Roman"/>
          <w:sz w:val="28"/>
          <w:szCs w:val="28"/>
        </w:rPr>
        <w:br/>
        <w:t xml:space="preserve">         1.Осуществить комплексную разработку градостроительной документации Верхнехотемльского сельсовета Фатежского района Курской области в три этапа: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>1-й этап - сбор исходных данных  для разработки генерального плана Верхнехотемльского сельсовета Фатежского района Курской области;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>2-й этап - разработка генерального плана Верхнехотемльского сельсовета Фатежского района Курской области;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>3-й этап - корректировка правил землепользования и застройки Верхнехотемльского сельсовета Фатежского района Курской области</w:t>
      </w:r>
      <w:r w:rsidRPr="004938F5">
        <w:rPr>
          <w:rFonts w:ascii="Times New Roman" w:hAnsi="Times New Roman" w:cs="Times New Roman"/>
          <w:sz w:val="28"/>
          <w:szCs w:val="28"/>
        </w:rPr>
        <w:br/>
        <w:t xml:space="preserve">          2. Установить, что функции заказчика на проектирование, в целях реализации п.1 настоящего Постановления, осуществляет Администрация Верхнехотемльского сельсовета Фатежского района Курской области.  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>2.1. Заместителю Главы Верхнехотемльского сельсовета Жуковой Татьяне Васильевне  обеспечить  разработку и представить на утверждение проект Технического задания на сбор исходных данных, подготовку проекта  Генерального плана, корректировку  Правил землепользования и застройки  Верхнехотемльского сельсовета Фатежского района Курской области ;</w:t>
      </w:r>
      <w:r w:rsidRPr="004938F5">
        <w:rPr>
          <w:rFonts w:ascii="Times New Roman" w:hAnsi="Times New Roman" w:cs="Times New Roman"/>
          <w:sz w:val="28"/>
          <w:szCs w:val="28"/>
        </w:rPr>
        <w:br/>
        <w:t>           3. Финансирование проектных работ по комплексной разработке градостроительной документации осуществлять за счет областного Бюджета  и поселения в соотношении 95% и 5% соответственно от стоимости работ.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 xml:space="preserve">       4. Контроль за исполнением настоящего Постановления оставляю за собой.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38F5">
        <w:rPr>
          <w:rFonts w:ascii="Times New Roman" w:hAnsi="Times New Roman" w:cs="Times New Roman"/>
          <w:sz w:val="28"/>
          <w:szCs w:val="28"/>
        </w:rPr>
        <w:t>Глава Верхнехотемльского сельсовета                                   Костикова Л.Е.</w:t>
      </w:r>
    </w:p>
    <w:p w:rsidR="004938F5" w:rsidRPr="004938F5" w:rsidRDefault="004938F5" w:rsidP="00493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FF0" w:rsidRPr="004938F5" w:rsidRDefault="00440FF0" w:rsidP="004938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0FF0" w:rsidRPr="004938F5" w:rsidSect="004938F5">
      <w:pgSz w:w="11906" w:h="16838"/>
      <w:pgMar w:top="426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38F5"/>
    <w:rsid w:val="00440FF0"/>
    <w:rsid w:val="0049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2014-10-25T12:46:00Z</dcterms:created>
  <dcterms:modified xsi:type="dcterms:W3CDTF">2014-10-25T12:47:00Z</dcterms:modified>
</cp:coreProperties>
</file>