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0D" w:rsidRPr="003916C6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3916C6">
        <w:rPr>
          <w:rFonts w:ascii="Times New Roman" w:hAnsi="Times New Roman"/>
          <w:b/>
          <w:bCs/>
          <w:sz w:val="48"/>
          <w:szCs w:val="48"/>
          <w:lang w:eastAsia="ru-RU"/>
        </w:rPr>
        <w:t xml:space="preserve">                                         проект</w:t>
      </w:r>
    </w:p>
    <w:p w:rsidR="00644D0D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4D0D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4D0D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644D0D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ВЕРХНЕХОТЕМЛЬСКОГО СЕЛЬСОВЕТА</w:t>
      </w:r>
    </w:p>
    <w:p w:rsidR="00644D0D" w:rsidRPr="000A0C62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ФАТЕЖСКОГО РАЙОНА КУРСКОЙ ОБЛАСТИ</w:t>
      </w:r>
    </w:p>
    <w:p w:rsidR="00644D0D" w:rsidRPr="00953E26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4D0D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3E26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44D0D" w:rsidRPr="00953E26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от_________________№____</w:t>
      </w:r>
    </w:p>
    <w:p w:rsidR="00644D0D" w:rsidRPr="00953E26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4D0D" w:rsidRDefault="00644D0D" w:rsidP="001000D8">
      <w:pPr>
        <w:keepNext/>
        <w:autoSpaceDE w:val="0"/>
        <w:autoSpaceDN w:val="0"/>
        <w:adjustRightInd w:val="0"/>
        <w:spacing w:after="0" w:line="226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3E26">
        <w:rPr>
          <w:rFonts w:ascii="Times New Roman" w:hAnsi="Times New Roman"/>
          <w:b/>
          <w:sz w:val="28"/>
          <w:szCs w:val="28"/>
          <w:lang w:eastAsia="ru-RU"/>
        </w:rPr>
        <w:t>ОБ УТВЕРЖДЕНИИ ПОЛОЖЕНИЯ О СТАРОСТЕ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44D0D" w:rsidRPr="00953E26" w:rsidRDefault="00644D0D" w:rsidP="001000D8">
      <w:pPr>
        <w:keepNext/>
        <w:autoSpaceDE w:val="0"/>
        <w:autoSpaceDN w:val="0"/>
        <w:adjustRightInd w:val="0"/>
        <w:spacing w:after="0" w:line="226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953E26">
        <w:rPr>
          <w:rFonts w:ascii="Times New Roman" w:hAnsi="Times New Roman"/>
          <w:b/>
          <w:sz w:val="28"/>
          <w:szCs w:val="28"/>
          <w:lang w:eastAsia="ru-RU"/>
        </w:rPr>
        <w:t>СЕЛЬСКОГО НАСЕЛЕННОГО ПУНКТА</w:t>
      </w:r>
    </w:p>
    <w:p w:rsidR="00644D0D" w:rsidRPr="00953E26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D0D" w:rsidRPr="00953E26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26">
        <w:rPr>
          <w:rFonts w:ascii="Times New Roman" w:hAnsi="Times New Roman"/>
          <w:sz w:val="28"/>
          <w:szCs w:val="28"/>
          <w:lang w:eastAsia="ru-RU"/>
        </w:rPr>
        <w:t>В соответствии со статьей 27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вления в Российской Федерации» Собрание депутатов Верхнехотемльского сельсовета Фатежского района Курской области </w:t>
      </w:r>
      <w:r w:rsidRPr="00953E26">
        <w:rPr>
          <w:rFonts w:ascii="Times New Roman" w:hAnsi="Times New Roman"/>
          <w:sz w:val="28"/>
          <w:szCs w:val="28"/>
          <w:lang w:eastAsia="ru-RU"/>
        </w:rPr>
        <w:t>решил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53E26">
        <w:rPr>
          <w:rFonts w:ascii="Times New Roman" w:hAnsi="Times New Roman"/>
          <w:sz w:val="28"/>
          <w:szCs w:val="28"/>
          <w:lang w:eastAsia="ru-RU"/>
        </w:rPr>
        <w:t>:</w:t>
      </w:r>
    </w:p>
    <w:p w:rsidR="00644D0D" w:rsidRPr="00953E26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26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Pr="00953E26"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о старосте сельского населенного пункта </w:t>
      </w:r>
      <w:r w:rsidRPr="00953E26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644D0D" w:rsidRPr="00B16D6F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E26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Настоящее р</w:t>
      </w:r>
      <w:r w:rsidRPr="00953E26">
        <w:rPr>
          <w:rFonts w:ascii="Times New Roman" w:hAnsi="Times New Roman"/>
          <w:sz w:val="28"/>
          <w:szCs w:val="28"/>
          <w:lang w:eastAsia="ru-RU"/>
        </w:rPr>
        <w:t>ешение вступает в силу после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 на официальном сайте Администрации Верхнехотемльского сельсовета Фатежского района Курской области.</w:t>
      </w:r>
    </w:p>
    <w:p w:rsidR="00644D0D" w:rsidRPr="00B16D6F" w:rsidRDefault="00644D0D" w:rsidP="001000D8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8" w:type="dxa"/>
        <w:tblLook w:val="00A0"/>
      </w:tblPr>
      <w:tblGrid>
        <w:gridCol w:w="4785"/>
        <w:gridCol w:w="4863"/>
      </w:tblGrid>
      <w:tr w:rsidR="00644D0D" w:rsidRPr="007025B3" w:rsidTr="00884F2B">
        <w:tc>
          <w:tcPr>
            <w:tcW w:w="4785" w:type="dxa"/>
          </w:tcPr>
          <w:p w:rsidR="00644D0D" w:rsidRPr="000866C8" w:rsidRDefault="00644D0D" w:rsidP="00953E2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</w:tcPr>
          <w:p w:rsidR="00644D0D" w:rsidRPr="000866C8" w:rsidRDefault="00644D0D" w:rsidP="000A0C62">
            <w:pPr>
              <w:autoSpaceDE w:val="0"/>
              <w:autoSpaceDN w:val="0"/>
              <w:adjustRightInd w:val="0"/>
              <w:spacing w:after="0" w:line="226" w:lineRule="auto"/>
              <w:ind w:left="-4785" w:firstLine="4785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644D0D" w:rsidRPr="00953E26" w:rsidRDefault="00644D0D" w:rsidP="006C6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12"/>
          <w:szCs w:val="12"/>
          <w:lang w:eastAsia="ru-RU"/>
        </w:rPr>
      </w:pPr>
    </w:p>
    <w:p w:rsidR="00644D0D" w:rsidRPr="000A0C62" w:rsidRDefault="00644D0D" w:rsidP="000A0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C62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644D0D" w:rsidRPr="000A0C62" w:rsidRDefault="00644D0D" w:rsidP="000A0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C62">
        <w:rPr>
          <w:rFonts w:ascii="Times New Roman" w:hAnsi="Times New Roman"/>
          <w:sz w:val="28"/>
          <w:szCs w:val="28"/>
          <w:lang w:eastAsia="ru-RU"/>
        </w:rPr>
        <w:t>Верхнехотемльского сельсовета                                            О.Н.Пшеничникова</w:t>
      </w:r>
    </w:p>
    <w:p w:rsidR="00644D0D" w:rsidRPr="000A0C62" w:rsidRDefault="00644D0D" w:rsidP="000A0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44D0D" w:rsidRPr="000A0C62" w:rsidRDefault="00644D0D" w:rsidP="000A0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C62">
        <w:rPr>
          <w:rFonts w:ascii="Times New Roman" w:hAnsi="Times New Roman"/>
          <w:sz w:val="28"/>
          <w:szCs w:val="28"/>
          <w:lang w:eastAsia="ru-RU"/>
        </w:rPr>
        <w:t>Глава Верхнехотемльского сельсовета</w:t>
      </w:r>
    </w:p>
    <w:p w:rsidR="00644D0D" w:rsidRPr="000A0C62" w:rsidRDefault="00644D0D" w:rsidP="000A0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C62">
        <w:rPr>
          <w:rFonts w:ascii="Times New Roman" w:hAnsi="Times New Roman"/>
          <w:sz w:val="28"/>
          <w:szCs w:val="28"/>
          <w:lang w:eastAsia="ru-RU"/>
        </w:rPr>
        <w:t>Фатежского района Курской области                                   Л.Е.Костикова</w:t>
      </w:r>
    </w:p>
    <w:p w:rsidR="00644D0D" w:rsidRPr="000A0C62" w:rsidRDefault="00644D0D" w:rsidP="006C6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644D0D" w:rsidRPr="000A0C62" w:rsidSect="001000D8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44D0D" w:rsidRPr="003916C6" w:rsidRDefault="00644D0D" w:rsidP="003916C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sz w:val="40"/>
          <w:szCs w:val="40"/>
          <w:lang w:eastAsia="ru-RU"/>
        </w:rPr>
      </w:pPr>
      <w:r w:rsidRPr="003916C6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ПРОЕКТ</w:t>
      </w:r>
    </w:p>
    <w:p w:rsidR="00644D0D" w:rsidRDefault="00644D0D" w:rsidP="000866C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</w:p>
    <w:p w:rsidR="00644D0D" w:rsidRPr="00953E26" w:rsidRDefault="00644D0D" w:rsidP="000866C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953E26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тверждено</w:t>
      </w:r>
    </w:p>
    <w:p w:rsidR="00644D0D" w:rsidRDefault="00644D0D" w:rsidP="000866C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953E2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>Собрания депутатов</w:t>
      </w:r>
    </w:p>
    <w:p w:rsidR="00644D0D" w:rsidRDefault="00644D0D" w:rsidP="000866C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Верхнехотемльского сельсовета</w:t>
      </w:r>
    </w:p>
    <w:p w:rsidR="00644D0D" w:rsidRPr="00953E26" w:rsidRDefault="00644D0D" w:rsidP="000866C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Фатежского района Курской области</w:t>
      </w:r>
    </w:p>
    <w:p w:rsidR="00644D0D" w:rsidRPr="00953E26" w:rsidRDefault="00644D0D" w:rsidP="000866C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953E26">
        <w:rPr>
          <w:rFonts w:ascii="Times New Roman" w:hAnsi="Times New Roman"/>
          <w:sz w:val="28"/>
          <w:szCs w:val="28"/>
          <w:lang w:eastAsia="ru-RU"/>
        </w:rPr>
        <w:t>от «___» ___________ 20___ г. № ____</w:t>
      </w:r>
    </w:p>
    <w:p w:rsidR="00644D0D" w:rsidRPr="00953E26" w:rsidRDefault="00644D0D" w:rsidP="006C6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44D0D" w:rsidRPr="00953E26" w:rsidRDefault="00644D0D" w:rsidP="006C6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44D0D" w:rsidRPr="00311463" w:rsidRDefault="00644D0D" w:rsidP="00953E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24"/>
      <w:bookmarkEnd w:id="1"/>
      <w:r w:rsidRPr="00953E26">
        <w:rPr>
          <w:rFonts w:ascii="Times New Roman" w:hAnsi="Times New Roman"/>
          <w:b/>
          <w:bCs/>
          <w:sz w:val="28"/>
          <w:szCs w:val="28"/>
          <w:lang w:eastAsia="ru-RU"/>
        </w:rPr>
        <w:t>ПОЛОЖЕНИ</w:t>
      </w:r>
      <w:r w:rsidRPr="00311463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bookmarkStart w:id="2" w:name="Par35"/>
      <w:bookmarkEnd w:id="2"/>
      <w:r w:rsidRPr="003114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СТАРОСТЕ</w:t>
      </w:r>
    </w:p>
    <w:p w:rsidR="00644D0D" w:rsidRPr="00311463" w:rsidRDefault="00644D0D" w:rsidP="00953E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1463">
        <w:rPr>
          <w:rFonts w:ascii="Times New Roman" w:hAnsi="Times New Roman"/>
          <w:b/>
          <w:bCs/>
          <w:sz w:val="28"/>
          <w:szCs w:val="28"/>
          <w:lang w:eastAsia="ru-RU"/>
        </w:rPr>
        <w:t>СЕЛЬСКОГО НАСЕЛЕННОГО ПУНКТА</w:t>
      </w:r>
    </w:p>
    <w:p w:rsidR="00644D0D" w:rsidRPr="00311463" w:rsidRDefault="00644D0D" w:rsidP="006C6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4D0D" w:rsidRPr="00E36A23" w:rsidRDefault="00644D0D" w:rsidP="0017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31146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311463">
        <w:rPr>
          <w:rFonts w:ascii="Times New Roman" w:hAnsi="Times New Roman"/>
          <w:bCs/>
          <w:kern w:val="2"/>
          <w:sz w:val="28"/>
          <w:szCs w:val="28"/>
          <w:lang w:eastAsia="ru-RU"/>
        </w:rPr>
        <w:t>Настоящим Положением определяются права и полномочия старосты сельского населенного пункта, расположенного в муниципальном образовании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«Верхнехотемльский сельсовет» Фатежского района Курской области</w:t>
      </w:r>
      <w:r w:rsidRPr="0031146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11463">
        <w:rPr>
          <w:rFonts w:ascii="Times New Roman" w:hAnsi="Times New Roman"/>
          <w:bCs/>
          <w:kern w:val="2"/>
          <w:sz w:val="28"/>
          <w:szCs w:val="28"/>
          <w:lang w:eastAsia="ru-RU"/>
        </w:rPr>
        <w:t>(далее соответственно – староста, сельский населенный пункт), гарантии его деятельности (включая случаи, порядок и размеры компенсации расходов старосты, св</w:t>
      </w: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язанных с осуществлением им деятельности старосты), а также форма, описание и порядок выдачи удостоверения старосты.</w:t>
      </w:r>
    </w:p>
    <w:p w:rsidR="00644D0D" w:rsidRPr="00E36A23" w:rsidRDefault="00644D0D" w:rsidP="0017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2. Староста для решения возложенных на него задач осуществляет следующие полномочия и права:</w:t>
      </w:r>
    </w:p>
    <w:p w:rsidR="00644D0D" w:rsidRPr="00E36A23" w:rsidRDefault="00644D0D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1) взаимодействует с органами местного самоуправления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муниципального образования «Верхнехотемльский сельсовет» Фатежского района Курской области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(далее – муниципальное образование),</w:t>
      </w: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44D0D" w:rsidRPr="00E36A23" w:rsidRDefault="00644D0D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муниципального образования</w:t>
      </w: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, подлежащие обязательному рассмотрению органами местного самоуправления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муниципального образования</w:t>
      </w: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;</w:t>
      </w:r>
    </w:p>
    <w:p w:rsidR="00644D0D" w:rsidRPr="00E36A23" w:rsidRDefault="00644D0D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в муниципальном образовании</w:t>
      </w: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, а также содействует в доведении до их сведения иной информации, полученной от органов местного самоуправления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муниципального образования</w:t>
      </w:r>
      <w:r w:rsidRPr="00E36A23">
        <w:rPr>
          <w:rFonts w:ascii="Times New Roman" w:hAnsi="Times New Roman"/>
          <w:bCs/>
          <w:kern w:val="2"/>
          <w:sz w:val="28"/>
          <w:szCs w:val="28"/>
          <w:lang w:eastAsia="ru-RU"/>
        </w:rPr>
        <w:t>;</w:t>
      </w:r>
    </w:p>
    <w:p w:rsidR="00644D0D" w:rsidRPr="007F0105" w:rsidRDefault="00644D0D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063651">
        <w:rPr>
          <w:rFonts w:ascii="Times New Roman" w:hAnsi="Times New Roman"/>
          <w:bCs/>
          <w:kern w:val="2"/>
          <w:sz w:val="28"/>
          <w:szCs w:val="28"/>
          <w:lang w:eastAsia="ru-RU"/>
        </w:rPr>
        <w:t>4) содействует органам местного самоуправления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муниципального образования </w:t>
      </w:r>
      <w:r w:rsidRPr="00063651">
        <w:rPr>
          <w:rFonts w:ascii="Times New Roman" w:hAnsi="Times New Roman"/>
          <w:bCs/>
          <w:kern w:val="2"/>
          <w:sz w:val="28"/>
          <w:szCs w:val="28"/>
          <w:lang w:eastAsia="ru-RU"/>
        </w:rPr>
        <w:t>в организации и проведении публичных слушаний и общественных обсуждений, обнародовании их результатов в сельском насел</w:t>
      </w:r>
      <w:r w:rsidRPr="007F0105">
        <w:rPr>
          <w:rFonts w:ascii="Times New Roman" w:hAnsi="Times New Roman"/>
          <w:bCs/>
          <w:kern w:val="2"/>
          <w:sz w:val="28"/>
          <w:szCs w:val="28"/>
          <w:lang w:eastAsia="ru-RU"/>
        </w:rPr>
        <w:t>енном пункте;</w:t>
      </w:r>
    </w:p>
    <w:p w:rsidR="00644D0D" w:rsidRPr="00400387" w:rsidRDefault="00644D0D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7F0105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5)  содействие органам местного самоуправления муниципального образования в осуществлении информационного взаимодействия с территориальными органами федеральных органов исполнительной власти, органами государственной власти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Курской</w:t>
      </w:r>
      <w:r w:rsidRPr="007F0105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области, иными государственными органа</w:t>
      </w:r>
      <w:r w:rsidRPr="00400387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ми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Курской</w:t>
      </w:r>
      <w:r w:rsidRPr="00400387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области, органами местного самоуправления иных муниципальных образований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Курской</w:t>
      </w:r>
      <w:r w:rsidRPr="00400387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области и жителями сельского населенного пункта при решении вопросов местного значения по организации и осуществлению мероприятий по защите населения и территории муниципального образования от чрезвычайных ситуаций природного и техногенного характера, обеспечению первичных мер пожарной безопасности, участию в предупреждении и ликвидации последствий чрезвычайных ситуаций;</w:t>
      </w:r>
      <w:r w:rsidRPr="00400387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1"/>
      </w:r>
    </w:p>
    <w:p w:rsidR="00644D0D" w:rsidRPr="00400387" w:rsidRDefault="00644D0D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400387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6) оказание организационной и информационной помощи жителям сельского населенного пункта по вопросам обращения их в органы местного самоуправления муниципального образования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Курской</w:t>
      </w:r>
      <w:r w:rsidRPr="00400387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области, в состав которого входит соответствующий сельский населенный пункт;</w:t>
      </w:r>
      <w:r w:rsidRPr="00400387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2"/>
      </w:r>
    </w:p>
    <w:p w:rsidR="00644D0D" w:rsidRPr="00B06A8D" w:rsidRDefault="00644D0D" w:rsidP="00311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400387">
        <w:rPr>
          <w:rFonts w:ascii="Times New Roman" w:hAnsi="Times New Roman"/>
          <w:bCs/>
          <w:kern w:val="2"/>
          <w:sz w:val="28"/>
          <w:szCs w:val="28"/>
          <w:lang w:eastAsia="ru-RU"/>
        </w:rPr>
        <w:t>7) содействие органам местного самоуправления муниципального образования при решении вопросов местного значения по организации и осуществлению мероприятий по территориальной обороне и гражданской обороне, защите населения и территори</w:t>
      </w:r>
      <w:r w:rsidRPr="00B06A8D">
        <w:rPr>
          <w:rFonts w:ascii="Times New Roman" w:hAnsi="Times New Roman"/>
          <w:bCs/>
          <w:kern w:val="2"/>
          <w:sz w:val="28"/>
          <w:szCs w:val="28"/>
          <w:lang w:eastAsia="ru-RU"/>
        </w:rPr>
        <w:t>и муниципального образования от чрезвычайных ситуаций природного и техногенного характера.</w:t>
      </w:r>
      <w:r w:rsidRPr="00B06A8D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3"/>
      </w:r>
    </w:p>
    <w:p w:rsidR="00644D0D" w:rsidRPr="00B06A8D" w:rsidRDefault="00644D0D" w:rsidP="001712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6A8D">
        <w:rPr>
          <w:rFonts w:ascii="Times New Roman" w:hAnsi="Times New Roman"/>
          <w:sz w:val="28"/>
          <w:szCs w:val="28"/>
          <w:lang w:eastAsia="ru-RU"/>
        </w:rPr>
        <w:t>3. В муниципальном образовании старосте предоставляются следующие гарантии его деятельности</w:t>
      </w:r>
      <w:r w:rsidRPr="00B06A8D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4"/>
      </w:r>
      <w:r w:rsidRPr="00B06A8D">
        <w:rPr>
          <w:rFonts w:ascii="Times New Roman" w:hAnsi="Times New Roman"/>
          <w:sz w:val="28"/>
          <w:szCs w:val="28"/>
          <w:lang w:eastAsia="ru-RU"/>
        </w:rPr>
        <w:t>:</w:t>
      </w:r>
    </w:p>
    <w:p w:rsidR="00644D0D" w:rsidRPr="00761711" w:rsidRDefault="00644D0D" w:rsidP="0076171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761711">
        <w:rPr>
          <w:rFonts w:ascii="Times New Roman" w:hAnsi="Times New Roman"/>
          <w:kern w:val="28"/>
          <w:sz w:val="28"/>
          <w:szCs w:val="28"/>
          <w:lang w:eastAsia="ru-RU"/>
        </w:rPr>
        <w:t>1) получение от органов местного самоуправления муниципального образования информации, необходимой для осуществления деятельности и реализации прав старосты,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644D0D" w:rsidRPr="00761711" w:rsidRDefault="00644D0D" w:rsidP="0076171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761711">
        <w:rPr>
          <w:rFonts w:ascii="Times New Roman" w:hAnsi="Times New Roman"/>
          <w:kern w:val="28"/>
          <w:sz w:val="28"/>
          <w:szCs w:val="28"/>
          <w:lang w:eastAsia="ru-RU"/>
        </w:rPr>
        <w:t>2) получение письменных и устных консультаций должностных лиц и муниципальных служащих органов местного самоуправления муниципального образования по вопросам деятельности и реализации прав старосты;</w:t>
      </w:r>
    </w:p>
    <w:p w:rsidR="00644D0D" w:rsidRPr="00761711" w:rsidRDefault="00644D0D" w:rsidP="0076171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761711">
        <w:rPr>
          <w:rFonts w:ascii="Times New Roman" w:hAnsi="Times New Roman"/>
          <w:kern w:val="28"/>
          <w:sz w:val="28"/>
          <w:szCs w:val="28"/>
          <w:lang w:eastAsia="ru-RU"/>
        </w:rPr>
        <w:t>3) осуществление должностными лицами органов местного самоуправления муниципального образования руководителями муниципальных унитарных предприятий и муниципальных учреждений, учредителем которых является муниципальное образование, информирования старосты по вопросам обеспечения безопасности жителей сельского населенного пункта;</w:t>
      </w:r>
    </w:p>
    <w:p w:rsidR="00644D0D" w:rsidRPr="00761711" w:rsidRDefault="00644D0D" w:rsidP="0076171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761711">
        <w:rPr>
          <w:rFonts w:ascii="Times New Roman" w:hAnsi="Times New Roman"/>
          <w:kern w:val="28"/>
          <w:sz w:val="28"/>
          <w:szCs w:val="28"/>
          <w:lang w:eastAsia="ru-RU"/>
        </w:rPr>
        <w:t>4) прием в первоочередном порядке:</w:t>
      </w:r>
    </w:p>
    <w:p w:rsidR="00644D0D" w:rsidRPr="00761711" w:rsidRDefault="00644D0D" w:rsidP="0076171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761711">
        <w:rPr>
          <w:rFonts w:ascii="Times New Roman" w:hAnsi="Times New Roman"/>
          <w:kern w:val="28"/>
          <w:sz w:val="28"/>
          <w:szCs w:val="28"/>
          <w:lang w:eastAsia="ru-RU"/>
        </w:rPr>
        <w:t>а) должностными лицами органов местного самоуправления муниципального образования;</w:t>
      </w:r>
    </w:p>
    <w:p w:rsidR="00644D0D" w:rsidRPr="00761711" w:rsidRDefault="00644D0D" w:rsidP="0076171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761711">
        <w:rPr>
          <w:rFonts w:ascii="Times New Roman" w:hAnsi="Times New Roman"/>
          <w:kern w:val="28"/>
          <w:sz w:val="28"/>
          <w:szCs w:val="28"/>
          <w:lang w:eastAsia="ru-RU"/>
        </w:rPr>
        <w:t>б) руководителями муниципальных унитарных предприятий и муниципальных учреждений, учредителем которых является муниципальное образование;</w:t>
      </w:r>
    </w:p>
    <w:p w:rsidR="00644D0D" w:rsidRPr="00761711" w:rsidRDefault="00644D0D" w:rsidP="0076171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761711">
        <w:rPr>
          <w:rFonts w:ascii="Times New Roman" w:hAnsi="Times New Roman"/>
          <w:kern w:val="28"/>
          <w:sz w:val="28"/>
          <w:szCs w:val="28"/>
          <w:lang w:eastAsia="ru-RU"/>
        </w:rPr>
        <w:t>5) участие в заседаниях (кроме закрытых) представительного органа муниципального образования с правом совещательного голоса, выступление и внесение предложений по вопросам, касающимся интересов жителей соответствующего сельского населенного пункта. Староста своевременно информируется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внесенным в повестку заседания;</w:t>
      </w:r>
    </w:p>
    <w:p w:rsidR="00644D0D" w:rsidRPr="00761711" w:rsidRDefault="00644D0D" w:rsidP="00761711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761711">
        <w:rPr>
          <w:rFonts w:ascii="Times New Roman" w:hAnsi="Times New Roman"/>
          <w:kern w:val="28"/>
          <w:sz w:val="28"/>
          <w:szCs w:val="28"/>
          <w:lang w:eastAsia="ru-RU"/>
        </w:rPr>
        <w:t>6) предоставление органами местного самоуправления муниципального образования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644D0D" w:rsidRPr="00B06A8D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B06A8D">
        <w:rPr>
          <w:rFonts w:ascii="Times New Roman" w:hAnsi="Times New Roman"/>
          <w:kern w:val="28"/>
          <w:sz w:val="28"/>
          <w:szCs w:val="28"/>
          <w:lang w:eastAsia="ru-RU"/>
        </w:rPr>
        <w:t>7) получение копий муниципальных правовых актов, принятых органами местного самоуправления муниципального образования, а также документов, других информационных и справочных материалов по вопросам, отнесенным к полномочиям старосты, от органов местного самоуправления муниципального образования;</w:t>
      </w:r>
    </w:p>
    <w:p w:rsidR="00644D0D" w:rsidRPr="00B06A8D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B06A8D">
        <w:rPr>
          <w:rFonts w:ascii="Times New Roman" w:hAnsi="Times New Roman"/>
          <w:kern w:val="28"/>
          <w:sz w:val="28"/>
          <w:szCs w:val="28"/>
          <w:lang w:eastAsia="ru-RU"/>
        </w:rPr>
        <w:t>8) компенсация расходов старосты, связанных с осуществлением им деятельности старосты (далее – компенсация расходов).</w:t>
      </w:r>
    </w:p>
    <w:p w:rsidR="00644D0D" w:rsidRPr="00366297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366297">
        <w:rPr>
          <w:rFonts w:ascii="Times New Roman" w:hAnsi="Times New Roman"/>
          <w:kern w:val="28"/>
          <w:sz w:val="28"/>
          <w:szCs w:val="28"/>
          <w:lang w:eastAsia="ru-RU"/>
        </w:rPr>
        <w:t>4. Компенсация расходов осуществляется в отношении следующих видов расходов и с учетом следующих предельных размеров</w:t>
      </w:r>
      <w:r w:rsidRPr="00366297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5"/>
      </w:r>
      <w:r w:rsidRPr="00366297">
        <w:rPr>
          <w:rFonts w:ascii="Times New Roman" w:hAnsi="Times New Roman"/>
          <w:kern w:val="28"/>
          <w:sz w:val="28"/>
          <w:szCs w:val="28"/>
          <w:lang w:eastAsia="ru-RU"/>
        </w:rPr>
        <w:t>:</w:t>
      </w:r>
    </w:p>
    <w:p w:rsidR="00644D0D" w:rsidRPr="00366297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366297">
        <w:rPr>
          <w:rFonts w:ascii="Times New Roman" w:hAnsi="Times New Roman"/>
          <w:kern w:val="28"/>
          <w:sz w:val="28"/>
          <w:szCs w:val="28"/>
          <w:lang w:eastAsia="ru-RU"/>
        </w:rPr>
        <w:t>1) телефонная связь, в том числе с использованием сотового телефона, – не более ___ рублей в месяц;</w:t>
      </w:r>
    </w:p>
    <w:p w:rsidR="00644D0D" w:rsidRPr="00366297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366297">
        <w:rPr>
          <w:rFonts w:ascii="Times New Roman" w:hAnsi="Times New Roman"/>
          <w:kern w:val="28"/>
          <w:sz w:val="28"/>
          <w:szCs w:val="28"/>
          <w:lang w:eastAsia="ru-RU"/>
        </w:rPr>
        <w:t>2) услуги подключения к информационно-телекоммуникационной сети «Интернет», в том числе с использованием сотового телефона, – не более ___ рублей в месяц;</w:t>
      </w:r>
    </w:p>
    <w:p w:rsidR="00644D0D" w:rsidRPr="00366297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366297">
        <w:rPr>
          <w:rFonts w:ascii="Times New Roman" w:hAnsi="Times New Roman"/>
          <w:kern w:val="28"/>
          <w:sz w:val="28"/>
          <w:szCs w:val="28"/>
          <w:lang w:eastAsia="ru-RU"/>
        </w:rPr>
        <w:t>3) почтовая связь – не более ___ рублей в месяц;</w:t>
      </w:r>
    </w:p>
    <w:p w:rsidR="00644D0D" w:rsidRPr="00366297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366297">
        <w:rPr>
          <w:rFonts w:ascii="Times New Roman" w:hAnsi="Times New Roman"/>
          <w:kern w:val="28"/>
          <w:sz w:val="28"/>
          <w:szCs w:val="28"/>
          <w:lang w:eastAsia="ru-RU"/>
        </w:rPr>
        <w:t>4) транспортные расходы, за исключением услуг такси, авиационного, железнодорожного транспорта, – не более ___ рублей в месяц.</w:t>
      </w:r>
    </w:p>
    <w:p w:rsidR="00644D0D" w:rsidRPr="000D04E2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366297">
        <w:rPr>
          <w:rFonts w:ascii="Times New Roman" w:hAnsi="Times New Roman"/>
          <w:kern w:val="28"/>
          <w:sz w:val="28"/>
          <w:szCs w:val="28"/>
          <w:lang w:eastAsia="ru-RU"/>
        </w:rPr>
        <w:t xml:space="preserve">5. Компенсация расходов осуществляется старосте по его фактическим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расходам</w:t>
      </w:r>
      <w:r w:rsidRPr="00366297">
        <w:rPr>
          <w:rFonts w:ascii="Times New Roman" w:hAnsi="Times New Roman"/>
          <w:kern w:val="28"/>
          <w:sz w:val="28"/>
          <w:szCs w:val="28"/>
          <w:lang w:eastAsia="ru-RU"/>
        </w:rPr>
        <w:t>, связанным с осуществлением деятельности старосты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, в случае если соответствующее заявление подано старостой в порядке, предусмотренном пунктом 6 настоящего Положения, не позднее чем через три месяц</w:t>
      </w:r>
      <w:r w:rsidRPr="000D04E2">
        <w:rPr>
          <w:rFonts w:ascii="Times New Roman" w:hAnsi="Times New Roman"/>
          <w:kern w:val="28"/>
          <w:sz w:val="28"/>
          <w:szCs w:val="28"/>
          <w:lang w:eastAsia="ru-RU"/>
        </w:rPr>
        <w:t>а после окончания месяца, в котором им понесены соответствующие расходы.</w:t>
      </w:r>
    </w:p>
    <w:p w:rsidR="00644D0D" w:rsidRPr="000D04E2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0D04E2">
        <w:rPr>
          <w:rFonts w:ascii="Times New Roman" w:hAnsi="Times New Roman"/>
          <w:kern w:val="28"/>
          <w:sz w:val="28"/>
          <w:szCs w:val="28"/>
          <w:lang w:eastAsia="ru-RU"/>
        </w:rPr>
        <w:t xml:space="preserve">6. В целях получения компенсации расходов староста подает в местную администрацию муниципального образования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«Верхнехотемльский сельсовет» Фатежского района Курской области</w:t>
      </w:r>
      <w:r w:rsidRPr="000D04E2">
        <w:rPr>
          <w:rFonts w:ascii="Times New Roman" w:hAnsi="Times New Roman"/>
          <w:kern w:val="28"/>
          <w:sz w:val="28"/>
          <w:szCs w:val="28"/>
          <w:lang w:eastAsia="ru-RU"/>
        </w:rPr>
        <w:t xml:space="preserve"> (далее – администрация) заявление с приложением документов (копий документов), подтверждающих вид и сумму произведенных расходов.</w:t>
      </w:r>
    </w:p>
    <w:p w:rsidR="00644D0D" w:rsidRPr="000D04E2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0D04E2">
        <w:rPr>
          <w:rFonts w:ascii="Times New Roman" w:hAnsi="Times New Roman"/>
          <w:kern w:val="28"/>
          <w:sz w:val="28"/>
          <w:szCs w:val="28"/>
          <w:lang w:eastAsia="ru-RU"/>
        </w:rPr>
        <w:t xml:space="preserve">7. Заявление и документы, предусмотренные настоящим пунктом, в течение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___</w:t>
      </w:r>
      <w:r w:rsidRPr="000D04E2">
        <w:rPr>
          <w:rFonts w:ascii="Times New Roman" w:hAnsi="Times New Roman"/>
          <w:kern w:val="28"/>
          <w:sz w:val="28"/>
          <w:szCs w:val="28"/>
          <w:lang w:eastAsia="ru-RU"/>
        </w:rPr>
        <w:t xml:space="preserve"> рабочих дней со дня их поступления в администрацию рассматриваются администрацией и по ним принимается одно из следующих решений:</w:t>
      </w:r>
    </w:p>
    <w:p w:rsidR="00644D0D" w:rsidRPr="000D04E2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0D04E2">
        <w:rPr>
          <w:rFonts w:ascii="Times New Roman" w:hAnsi="Times New Roman"/>
          <w:kern w:val="28"/>
          <w:sz w:val="28"/>
          <w:szCs w:val="28"/>
          <w:lang w:eastAsia="ru-RU"/>
        </w:rPr>
        <w:t>1) о компенсации расходов (полностью или частично);</w:t>
      </w:r>
    </w:p>
    <w:p w:rsidR="00644D0D" w:rsidRPr="000D04E2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0D04E2">
        <w:rPr>
          <w:rFonts w:ascii="Times New Roman" w:hAnsi="Times New Roman"/>
          <w:kern w:val="28"/>
          <w:sz w:val="28"/>
          <w:szCs w:val="28"/>
          <w:lang w:eastAsia="ru-RU"/>
        </w:rPr>
        <w:t>2) об отказе в компенсации расходов.</w:t>
      </w:r>
    </w:p>
    <w:p w:rsidR="00644D0D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0D04E2">
        <w:rPr>
          <w:rFonts w:ascii="Times New Roman" w:hAnsi="Times New Roman"/>
          <w:kern w:val="28"/>
          <w:sz w:val="28"/>
          <w:szCs w:val="28"/>
          <w:lang w:eastAsia="ru-RU"/>
        </w:rPr>
        <w:t xml:space="preserve">8. Выплата старосте компенсации расходов осуществляется администрацией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за счет местного бюджета муниципального образования </w:t>
      </w:r>
      <w:r w:rsidRPr="000D04E2">
        <w:rPr>
          <w:rFonts w:ascii="Times New Roman" w:hAnsi="Times New Roman"/>
          <w:kern w:val="28"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___</w:t>
      </w:r>
      <w:r w:rsidRPr="000D04E2">
        <w:rPr>
          <w:rFonts w:ascii="Times New Roman" w:hAnsi="Times New Roman"/>
          <w:kern w:val="28"/>
          <w:sz w:val="28"/>
          <w:szCs w:val="28"/>
          <w:lang w:eastAsia="ru-RU"/>
        </w:rPr>
        <w:t xml:space="preserve"> рабочих дней со дня принятия решения, предусмотренного подпунктом 1 пункта 7 настоящего Положения.</w:t>
      </w:r>
    </w:p>
    <w:p w:rsidR="00644D0D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9. Староста имеет удостоверение, которое выдается ему администрацией не позднее чем через ___ рабочих дней со дня назначения старосты или со дня поступления в администрацию заявления старосты о выдаче дубликата удостоверения взамен утерянного или пришедшего в негодность. По прекращении полномочий старосты удостоверение подлежит возврату им в администрацию.</w:t>
      </w:r>
    </w:p>
    <w:p w:rsidR="00644D0D" w:rsidRDefault="00644D0D" w:rsidP="00306C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Удостоверение изготавливается согласно его форме и описанию, определенным приложением к настоящему Положе</w:t>
      </w:r>
      <w:r w:rsidRPr="00306C9F">
        <w:rPr>
          <w:rFonts w:ascii="Times New Roman" w:hAnsi="Times New Roman"/>
          <w:kern w:val="28"/>
          <w:sz w:val="28"/>
          <w:szCs w:val="28"/>
          <w:lang w:eastAsia="ru-RU"/>
        </w:rPr>
        <w:t>нию.</w:t>
      </w:r>
    </w:p>
    <w:p w:rsidR="00644D0D" w:rsidRPr="00306C9F" w:rsidRDefault="00644D0D" w:rsidP="00306C9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44D0D" w:rsidRPr="000866C8" w:rsidRDefault="00644D0D" w:rsidP="00306C9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FF"/>
          <w:sz w:val="28"/>
          <w:szCs w:val="28"/>
          <w:lang w:eastAsia="ru-RU"/>
        </w:rPr>
        <w:sectPr w:rsidR="00644D0D" w:rsidRPr="000866C8" w:rsidSect="007B5C5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44D0D" w:rsidRDefault="00644D0D" w:rsidP="001000D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644D0D" w:rsidRDefault="00644D0D" w:rsidP="001000D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Положению о старосте</w:t>
      </w:r>
    </w:p>
    <w:p w:rsidR="00644D0D" w:rsidRPr="00953E26" w:rsidRDefault="00644D0D" w:rsidP="001000D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населенного пункта</w:t>
      </w:r>
    </w:p>
    <w:p w:rsidR="00644D0D" w:rsidRPr="00953E26" w:rsidRDefault="00644D0D" w:rsidP="0018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44D0D" w:rsidRPr="00953E26" w:rsidRDefault="00644D0D" w:rsidP="00186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44D0D" w:rsidRDefault="00644D0D" w:rsidP="00186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ФОРМА И ОПИСАНИЕ УДОСТОВЕРЕНИЯ</w:t>
      </w:r>
    </w:p>
    <w:p w:rsidR="00644D0D" w:rsidRPr="00CF3C13" w:rsidRDefault="00644D0D" w:rsidP="00186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1463">
        <w:rPr>
          <w:rFonts w:ascii="Times New Roman" w:hAnsi="Times New Roman"/>
          <w:b/>
          <w:bCs/>
          <w:sz w:val="28"/>
          <w:szCs w:val="28"/>
          <w:lang w:eastAsia="ru-RU"/>
        </w:rPr>
        <w:t>СТАРОСТ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 </w:t>
      </w:r>
      <w:r w:rsidRPr="00CF3C13">
        <w:rPr>
          <w:rFonts w:ascii="Times New Roman" w:hAnsi="Times New Roman"/>
          <w:b/>
          <w:bCs/>
          <w:sz w:val="28"/>
          <w:szCs w:val="28"/>
          <w:lang w:eastAsia="ru-RU"/>
        </w:rPr>
        <w:t>СЕЛЬСКОГО НАСЕЛЕННОГО ПУНКТА</w:t>
      </w:r>
    </w:p>
    <w:p w:rsidR="00644D0D" w:rsidRPr="00CF3C13" w:rsidRDefault="00644D0D" w:rsidP="00186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4D0D" w:rsidRPr="00CF3C13" w:rsidRDefault="00644D0D" w:rsidP="0018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CF3C13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Удостоверение старосты сельского населенного пункта (далее соответственно – староста, сельский населенный пункт) представляет собой книжечку в обложке из кожзаменителя темно-вишневого цвета (размером </w:t>
      </w:r>
      <w:smartTag w:uri="urn:schemas-microsoft-com:office:smarttags" w:element="metricconverter">
        <w:smartTagPr>
          <w:attr w:name="ProductID" w:val="200 мм"/>
        </w:smartTagPr>
        <w:r w:rsidRPr="00CF3C13">
          <w:rPr>
            <w:rFonts w:ascii="Times New Roman" w:hAnsi="Times New Roman"/>
            <w:bCs/>
            <w:kern w:val="2"/>
            <w:sz w:val="28"/>
            <w:szCs w:val="28"/>
            <w:lang w:eastAsia="ru-RU"/>
          </w:rPr>
          <w:t>200 мм</w:t>
        </w:r>
      </w:smartTag>
      <w:r w:rsidRPr="00CF3C13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x </w:t>
      </w:r>
      <w:smartTag w:uri="urn:schemas-microsoft-com:office:smarttags" w:element="metricconverter">
        <w:smartTagPr>
          <w:attr w:name="ProductID" w:val="65 мм"/>
        </w:smartTagPr>
        <w:r w:rsidRPr="00CF3C13">
          <w:rPr>
            <w:rFonts w:ascii="Times New Roman" w:hAnsi="Times New Roman"/>
            <w:bCs/>
            <w:kern w:val="2"/>
            <w:sz w:val="28"/>
            <w:szCs w:val="28"/>
            <w:lang w:eastAsia="ru-RU"/>
          </w:rPr>
          <w:t>65 мм</w:t>
        </w:r>
      </w:smartTag>
      <w:r w:rsidRPr="00CF3C13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в развернутом виде).</w:t>
      </w:r>
    </w:p>
    <w:p w:rsidR="00644D0D" w:rsidRPr="00F139E2" w:rsidRDefault="00644D0D" w:rsidP="0018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CF3C13">
        <w:rPr>
          <w:rFonts w:ascii="Times New Roman" w:hAnsi="Times New Roman"/>
          <w:bCs/>
          <w:kern w:val="2"/>
          <w:sz w:val="28"/>
          <w:szCs w:val="28"/>
          <w:lang w:eastAsia="ru-RU"/>
        </w:rPr>
        <w:t>На лицевой стороне обложки удостоверения старосты выполняется тисненая</w:t>
      </w:r>
      <w:r w:rsidRPr="00F139E2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надпись золотого цвета «У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достоверение</w:t>
      </w:r>
      <w:r w:rsidRPr="00F139E2">
        <w:rPr>
          <w:rFonts w:ascii="Times New Roman" w:hAnsi="Times New Roman"/>
          <w:bCs/>
          <w:kern w:val="2"/>
          <w:sz w:val="28"/>
          <w:szCs w:val="28"/>
          <w:lang w:eastAsia="ru-RU"/>
        </w:rPr>
        <w:t>».</w:t>
      </w:r>
    </w:p>
    <w:p w:rsidR="00644D0D" w:rsidRPr="00F139E2" w:rsidRDefault="00644D0D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F139E2">
        <w:rPr>
          <w:rFonts w:ascii="Times New Roman" w:hAnsi="Times New Roman"/>
          <w:bCs/>
          <w:kern w:val="2"/>
          <w:sz w:val="28"/>
          <w:szCs w:val="28"/>
          <w:lang w:eastAsia="ru-RU"/>
        </w:rPr>
        <w:t>Вкладыши внутренней стороны удостоверения старосты (далее – вкладыш удостоверения) имеют белый фон.</w:t>
      </w:r>
    </w:p>
    <w:p w:rsidR="00644D0D" w:rsidRPr="00F139E2" w:rsidRDefault="00644D0D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F139E2">
        <w:rPr>
          <w:rFonts w:ascii="Times New Roman" w:hAnsi="Times New Roman"/>
          <w:bCs/>
          <w:kern w:val="2"/>
          <w:sz w:val="28"/>
          <w:szCs w:val="28"/>
          <w:lang w:eastAsia="ru-RU"/>
        </w:rPr>
        <w:t>На левом вкладыше удостоверения:</w:t>
      </w:r>
    </w:p>
    <w:p w:rsidR="00644D0D" w:rsidRPr="004C51A6" w:rsidRDefault="00644D0D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F139E2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в левой части размещается цветная фотография старосты размером 3 x 4 см, которая скрепляется печатью </w:t>
      </w:r>
      <w:r w:rsidRPr="00F139E2">
        <w:rPr>
          <w:rFonts w:ascii="Times New Roman" w:hAnsi="Times New Roman"/>
          <w:kern w:val="28"/>
          <w:sz w:val="28"/>
          <w:szCs w:val="28"/>
          <w:lang w:eastAsia="ru-RU"/>
        </w:rPr>
        <w:t xml:space="preserve">местной администрации муниципального образования </w:t>
      </w:r>
      <w:r>
        <w:rPr>
          <w:rFonts w:ascii="Times New Roman" w:hAnsi="Times New Roman"/>
          <w:kern w:val="28"/>
          <w:sz w:val="28"/>
          <w:szCs w:val="28"/>
          <w:lang w:eastAsia="ru-RU"/>
        </w:rPr>
        <w:t>«Верхнехотемльский сельсовет» Фатежского района Курской области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.</w:t>
      </w:r>
    </w:p>
    <w:p w:rsidR="00644D0D" w:rsidRPr="004C51A6" w:rsidRDefault="00644D0D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4C51A6">
        <w:rPr>
          <w:rFonts w:ascii="Times New Roman" w:hAnsi="Times New Roman"/>
          <w:bCs/>
          <w:kern w:val="2"/>
          <w:sz w:val="28"/>
          <w:szCs w:val="28"/>
          <w:lang w:eastAsia="ru-RU"/>
        </w:rPr>
        <w:t>под фотографией напечатаны слова «Дата выдачи:», дата впечатывается в формате «дд месяц гггг г.»;</w:t>
      </w:r>
    </w:p>
    <w:p w:rsidR="00644D0D" w:rsidRPr="004C51A6" w:rsidRDefault="00644D0D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4C51A6">
        <w:rPr>
          <w:rFonts w:ascii="Times New Roman" w:hAnsi="Times New Roman"/>
          <w:bCs/>
          <w:kern w:val="2"/>
          <w:sz w:val="28"/>
          <w:szCs w:val="28"/>
          <w:lang w:eastAsia="ru-RU"/>
        </w:rPr>
        <w:t>в верхней части расположен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ы</w:t>
      </w:r>
      <w:r w:rsidRPr="004C51A6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надпись «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Курская область</w:t>
      </w:r>
      <w:r w:rsidRPr="004C51A6">
        <w:rPr>
          <w:rFonts w:ascii="Times New Roman" w:hAnsi="Times New Roman"/>
          <w:bCs/>
          <w:kern w:val="2"/>
          <w:sz w:val="28"/>
          <w:szCs w:val="28"/>
          <w:lang w:eastAsia="ru-RU"/>
        </w:rPr>
        <w:t>», а также наименование муниципального образования с выравниванием по центру;</w:t>
      </w:r>
    </w:p>
    <w:p w:rsidR="00644D0D" w:rsidRPr="004C51A6" w:rsidRDefault="00644D0D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4C51A6">
        <w:rPr>
          <w:rFonts w:ascii="Times New Roman" w:hAnsi="Times New Roman"/>
          <w:bCs/>
          <w:kern w:val="2"/>
          <w:sz w:val="28"/>
          <w:szCs w:val="28"/>
          <w:lang w:eastAsia="ru-RU"/>
        </w:rPr>
        <w:t>на правом вкладыше удостоверения:</w:t>
      </w:r>
    </w:p>
    <w:p w:rsidR="00644D0D" w:rsidRPr="004C51A6" w:rsidRDefault="00644D0D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4C51A6">
        <w:rPr>
          <w:rFonts w:ascii="Times New Roman" w:hAnsi="Times New Roman"/>
          <w:bCs/>
          <w:kern w:val="2"/>
          <w:sz w:val="28"/>
          <w:szCs w:val="28"/>
          <w:lang w:eastAsia="ru-RU"/>
        </w:rPr>
        <w:t>в верхней части напечатаны слова «У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достоверение</w:t>
      </w:r>
      <w:r w:rsidRPr="004C51A6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№ ___»;</w:t>
      </w:r>
    </w:p>
    <w:p w:rsidR="00644D0D" w:rsidRPr="00A550ED" w:rsidRDefault="00644D0D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4C51A6">
        <w:rPr>
          <w:rFonts w:ascii="Times New Roman" w:hAnsi="Times New Roman"/>
          <w:bCs/>
          <w:kern w:val="2"/>
          <w:sz w:val="28"/>
          <w:szCs w:val="28"/>
          <w:lang w:eastAsia="ru-RU"/>
        </w:rPr>
        <w:t>ниже в две строки печатается: на первой строке – фамилия, на второй – имя, отчеств</w:t>
      </w:r>
      <w:r w:rsidRPr="00A550ED">
        <w:rPr>
          <w:rFonts w:ascii="Times New Roman" w:hAnsi="Times New Roman"/>
          <w:bCs/>
          <w:kern w:val="2"/>
          <w:sz w:val="28"/>
          <w:szCs w:val="28"/>
          <w:lang w:eastAsia="ru-RU"/>
        </w:rPr>
        <w:t>о (последнее – при наличии) старосты;</w:t>
      </w:r>
    </w:p>
    <w:p w:rsidR="00644D0D" w:rsidRPr="00A550ED" w:rsidRDefault="00644D0D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A550ED">
        <w:rPr>
          <w:rFonts w:ascii="Times New Roman" w:hAnsi="Times New Roman"/>
          <w:bCs/>
          <w:kern w:val="2"/>
          <w:sz w:val="28"/>
          <w:szCs w:val="28"/>
          <w:lang w:eastAsia="ru-RU"/>
        </w:rPr>
        <w:t>ниже печатается надпись «Я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вляется старостой</w:t>
      </w:r>
      <w:r w:rsidRPr="00A550ED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» с указанием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на следующей строке </w:t>
      </w:r>
      <w:r w:rsidRPr="00A550ED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категории и наименования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соответствующего </w:t>
      </w:r>
      <w:r w:rsidRPr="00A550ED">
        <w:rPr>
          <w:rFonts w:ascii="Times New Roman" w:hAnsi="Times New Roman"/>
          <w:bCs/>
          <w:kern w:val="2"/>
          <w:sz w:val="28"/>
          <w:szCs w:val="28"/>
          <w:lang w:eastAsia="ru-RU"/>
        </w:rPr>
        <w:t>сельского населенного пункта;</w:t>
      </w:r>
    </w:p>
    <w:p w:rsidR="00644D0D" w:rsidRPr="00A550ED" w:rsidRDefault="00644D0D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A550ED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в левом нижнем углу печатается наименование должности главы муниципального образования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«Верхнехотемльский сельсовет» Фатежского района Курской области</w:t>
      </w:r>
      <w:r>
        <w:rPr>
          <w:rFonts w:ascii="Times New Roman" w:hAnsi="Times New Roman"/>
          <w:i/>
          <w:kern w:val="28"/>
          <w:sz w:val="28"/>
          <w:szCs w:val="28"/>
          <w:lang w:eastAsia="ru-RU"/>
        </w:rPr>
        <w:t xml:space="preserve"> </w:t>
      </w:r>
      <w:r w:rsidRPr="00A550ED">
        <w:rPr>
          <w:rFonts w:ascii="Times New Roman" w:hAnsi="Times New Roman"/>
          <w:bCs/>
          <w:kern w:val="2"/>
          <w:sz w:val="28"/>
          <w:szCs w:val="28"/>
          <w:lang w:eastAsia="ru-RU"/>
        </w:rPr>
        <w:t>(уполномоченного им лица), имеется место для подписи, далее печатаются фамилия и инициалы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A550ED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главы муниципального образования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«Верхнехотемльский сельсовет» Фатежского района Курской области</w:t>
      </w:r>
      <w:r w:rsidRPr="00A550ED">
        <w:rPr>
          <w:rFonts w:ascii="Times New Roman" w:hAnsi="Times New Roman"/>
          <w:bCs/>
          <w:kern w:val="2"/>
          <w:sz w:val="28"/>
          <w:szCs w:val="28"/>
          <w:lang w:eastAsia="ru-RU"/>
        </w:rPr>
        <w:t>.</w:t>
      </w:r>
    </w:p>
    <w:p w:rsidR="00644D0D" w:rsidRPr="00A550ED" w:rsidRDefault="00644D0D" w:rsidP="00F1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A550ED">
        <w:rPr>
          <w:rFonts w:ascii="Times New Roman" w:hAnsi="Times New Roman"/>
          <w:bCs/>
          <w:kern w:val="2"/>
          <w:sz w:val="28"/>
          <w:szCs w:val="28"/>
          <w:lang w:eastAsia="ru-RU"/>
        </w:rPr>
        <w:t>Надписи выполняются черным цветом.</w:t>
      </w:r>
    </w:p>
    <w:p w:rsidR="00644D0D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644D0D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br w:type="page"/>
      </w:r>
    </w:p>
    <w:p w:rsidR="00644D0D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Обложка удостоверения старосты:</w:t>
      </w:r>
    </w:p>
    <w:p w:rsidR="00644D0D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567"/>
        <w:gridCol w:w="4252"/>
      </w:tblGrid>
      <w:tr w:rsidR="00644D0D" w:rsidRPr="007025B3" w:rsidTr="007025B3">
        <w:tc>
          <w:tcPr>
            <w:tcW w:w="4111" w:type="dxa"/>
          </w:tcPr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7025B3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УДОСТОВЕРЕНИЕ</w:t>
            </w: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44D0D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644D0D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Внутренняя сторона удостоверения старосты:</w:t>
      </w:r>
    </w:p>
    <w:p w:rsidR="00644D0D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2552"/>
        <w:gridCol w:w="567"/>
        <w:gridCol w:w="4252"/>
      </w:tblGrid>
      <w:tr w:rsidR="00644D0D" w:rsidRPr="007025B3" w:rsidTr="007025B3">
        <w:tc>
          <w:tcPr>
            <w:tcW w:w="1559" w:type="dxa"/>
            <w:tcBorders>
              <w:right w:val="nil"/>
            </w:tcBorders>
          </w:tcPr>
          <w:p w:rsidR="00644D0D" w:rsidRPr="007025B3" w:rsidRDefault="00644D0D" w:rsidP="007025B3">
            <w:pPr>
              <w:spacing w:after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04"/>
            </w:tblGrid>
            <w:tr w:rsidR="00644D0D" w:rsidRPr="007025B3" w:rsidTr="007025B3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4D0D" w:rsidRPr="007025B3" w:rsidRDefault="00644D0D" w:rsidP="007025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kern w:val="28"/>
                      <w:sz w:val="28"/>
                      <w:szCs w:val="28"/>
                      <w:lang w:eastAsia="ru-RU"/>
                    </w:rPr>
                  </w:pPr>
                </w:p>
                <w:p w:rsidR="00644D0D" w:rsidRPr="007025B3" w:rsidRDefault="00644D0D" w:rsidP="007025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kern w:val="28"/>
                      <w:sz w:val="28"/>
                      <w:szCs w:val="28"/>
                      <w:lang w:eastAsia="ru-RU"/>
                    </w:rPr>
                  </w:pPr>
                </w:p>
                <w:p w:rsidR="00644D0D" w:rsidRPr="007025B3" w:rsidRDefault="00644D0D" w:rsidP="007025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kern w:val="28"/>
                      <w:sz w:val="28"/>
                      <w:szCs w:val="28"/>
                      <w:lang w:eastAsia="ru-RU"/>
                    </w:rPr>
                  </w:pPr>
                </w:p>
                <w:p w:rsidR="00644D0D" w:rsidRPr="007025B3" w:rsidRDefault="00644D0D" w:rsidP="007025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kern w:val="28"/>
                      <w:sz w:val="28"/>
                      <w:szCs w:val="28"/>
                      <w:lang w:eastAsia="ru-RU"/>
                    </w:rPr>
                  </w:pPr>
                </w:p>
                <w:p w:rsidR="00644D0D" w:rsidRPr="007025B3" w:rsidRDefault="00644D0D" w:rsidP="007025B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outlineLvl w:val="0"/>
                    <w:rPr>
                      <w:rFonts w:ascii="Times New Roman" w:hAnsi="Times New Roman"/>
                      <w:kern w:val="28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  <w:r w:rsidRPr="007025B3"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  <w:t xml:space="preserve">Дата выдачи:        </w:t>
            </w:r>
          </w:p>
        </w:tc>
        <w:tc>
          <w:tcPr>
            <w:tcW w:w="2552" w:type="dxa"/>
            <w:tcBorders>
              <w:left w:val="nil"/>
            </w:tcBorders>
          </w:tcPr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  <w:r w:rsidRPr="007025B3"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  <w:t>КУРСКАЯ ОБЛАСТЬ</w:t>
            </w: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kern w:val="28"/>
                <w:sz w:val="16"/>
                <w:szCs w:val="16"/>
                <w:lang w:eastAsia="ru-RU"/>
              </w:rPr>
            </w:pPr>
            <w:r w:rsidRPr="007025B3">
              <w:rPr>
                <w:rFonts w:ascii="Times New Roman" w:hAnsi="Times New Roman"/>
                <w:i/>
                <w:kern w:val="28"/>
                <w:sz w:val="16"/>
                <w:szCs w:val="16"/>
                <w:lang w:eastAsia="ru-RU"/>
              </w:rPr>
              <w:t>(наименование</w:t>
            </w: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kern w:val="28"/>
                <w:sz w:val="16"/>
                <w:szCs w:val="16"/>
                <w:lang w:eastAsia="ru-RU"/>
              </w:rPr>
            </w:pPr>
            <w:r w:rsidRPr="007025B3">
              <w:rPr>
                <w:rFonts w:ascii="Times New Roman" w:hAnsi="Times New Roman"/>
                <w:i/>
                <w:kern w:val="28"/>
                <w:sz w:val="16"/>
                <w:szCs w:val="16"/>
                <w:lang w:eastAsia="ru-RU"/>
              </w:rPr>
              <w:t>муниципального образования)</w:t>
            </w: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  <w:r w:rsidRPr="007025B3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  <w:r w:rsidRPr="007025B3"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  <w:t>УДОСТОВЕРЕНИЕ № __</w:t>
            </w: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kern w:val="28"/>
                <w:sz w:val="16"/>
                <w:szCs w:val="16"/>
                <w:lang w:eastAsia="ru-RU"/>
              </w:rPr>
            </w:pPr>
            <w:r w:rsidRPr="007025B3">
              <w:rPr>
                <w:rFonts w:ascii="Times New Roman" w:hAnsi="Times New Roman"/>
                <w:i/>
                <w:kern w:val="28"/>
                <w:sz w:val="16"/>
                <w:szCs w:val="16"/>
                <w:lang w:eastAsia="ru-RU"/>
              </w:rPr>
              <w:t>(ФАМИЛИЯ</w:t>
            </w: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kern w:val="28"/>
                <w:sz w:val="16"/>
                <w:szCs w:val="16"/>
                <w:lang w:eastAsia="ru-RU"/>
              </w:rPr>
            </w:pPr>
            <w:r w:rsidRPr="007025B3">
              <w:rPr>
                <w:rFonts w:ascii="Times New Roman" w:hAnsi="Times New Roman"/>
                <w:i/>
                <w:kern w:val="28"/>
                <w:sz w:val="16"/>
                <w:szCs w:val="16"/>
                <w:lang w:eastAsia="ru-RU"/>
              </w:rPr>
              <w:t>имя отчество)</w:t>
            </w: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  <w:r w:rsidRPr="007025B3"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  <w:t>ЯВЛЯЕТСЯ СТАРОСТОЙ</w:t>
            </w: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kern w:val="28"/>
                <w:sz w:val="16"/>
                <w:szCs w:val="16"/>
                <w:lang w:eastAsia="ru-RU"/>
              </w:rPr>
            </w:pPr>
            <w:r w:rsidRPr="007025B3">
              <w:rPr>
                <w:rFonts w:ascii="Times New Roman" w:hAnsi="Times New Roman"/>
                <w:i/>
                <w:kern w:val="28"/>
                <w:sz w:val="16"/>
                <w:szCs w:val="16"/>
                <w:lang w:eastAsia="ru-RU"/>
              </w:rPr>
              <w:t>(категория и наименование сельского населенного пункта)</w:t>
            </w: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kern w:val="28"/>
                <w:sz w:val="16"/>
                <w:szCs w:val="16"/>
                <w:lang w:eastAsia="ru-RU"/>
              </w:rPr>
            </w:pP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  <w:r w:rsidRPr="007025B3"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  <w:t>Глава</w:t>
            </w: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</w:pPr>
            <w:r w:rsidRPr="007025B3">
              <w:rPr>
                <w:rFonts w:ascii="Times New Roman" w:hAnsi="Times New Roman"/>
                <w:kern w:val="28"/>
                <w:sz w:val="16"/>
                <w:szCs w:val="16"/>
                <w:lang w:eastAsia="ru-RU"/>
              </w:rPr>
              <w:t>муниципального образования   __________  И.О. Фамилия</w:t>
            </w:r>
          </w:p>
          <w:p w:rsidR="00644D0D" w:rsidRPr="007025B3" w:rsidRDefault="00644D0D" w:rsidP="007025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44D0D" w:rsidRPr="000D04E2" w:rsidRDefault="00644D0D" w:rsidP="00D37D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kern w:val="28"/>
          <w:sz w:val="28"/>
          <w:szCs w:val="28"/>
          <w:lang w:eastAsia="ru-RU"/>
        </w:rPr>
      </w:pPr>
    </w:p>
    <w:sectPr w:rsidR="00644D0D" w:rsidRPr="000D04E2" w:rsidSect="00E82DE5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0D" w:rsidRDefault="00644D0D" w:rsidP="006C6B74">
      <w:pPr>
        <w:spacing w:after="0" w:line="240" w:lineRule="auto"/>
      </w:pPr>
      <w:r>
        <w:separator/>
      </w:r>
    </w:p>
  </w:endnote>
  <w:endnote w:type="continuationSeparator" w:id="0">
    <w:p w:rsidR="00644D0D" w:rsidRDefault="00644D0D" w:rsidP="006C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0D" w:rsidRDefault="00644D0D" w:rsidP="006C6B74">
      <w:pPr>
        <w:spacing w:after="0" w:line="240" w:lineRule="auto"/>
      </w:pPr>
      <w:r>
        <w:separator/>
      </w:r>
    </w:p>
  </w:footnote>
  <w:footnote w:type="continuationSeparator" w:id="0">
    <w:p w:rsidR="00644D0D" w:rsidRDefault="00644D0D" w:rsidP="006C6B74">
      <w:pPr>
        <w:spacing w:after="0" w:line="240" w:lineRule="auto"/>
      </w:pPr>
      <w:r>
        <w:continuationSeparator/>
      </w:r>
    </w:p>
  </w:footnote>
  <w:footnote w:id="1">
    <w:p w:rsidR="00644D0D" w:rsidRDefault="00644D0D" w:rsidP="006B00AC">
      <w:pPr>
        <w:pStyle w:val="FootnoteText"/>
        <w:ind w:firstLine="709"/>
        <w:jc w:val="both"/>
      </w:pPr>
      <w:r w:rsidRPr="00C244FA">
        <w:rPr>
          <w:rStyle w:val="FootnoteReference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>Включение подпункта 5 пункта 2 в муниципальный нормативный правовой акт осуществляется по усмотрению представительного органа муниципального образования. При этом сельские поселения не вправе включать в муниципальный нормативный правовой акт слова «</w:t>
      </w:r>
      <w:r w:rsidRPr="0048332E">
        <w:rPr>
          <w:sz w:val="22"/>
          <w:szCs w:val="22"/>
        </w:rPr>
        <w:t>защите населения и территории муниципального образования от чрезвычайных ситуаций природного и техногенного характера,</w:t>
      </w:r>
      <w:r>
        <w:rPr>
          <w:sz w:val="22"/>
          <w:szCs w:val="22"/>
        </w:rPr>
        <w:t xml:space="preserve">» в связи с тем, что данный вопрос местного значения в силу части 3 статьи 14 Федерального закона </w:t>
      </w:r>
      <w:r w:rsidRPr="006B00AC">
        <w:rPr>
          <w:sz w:val="22"/>
          <w:szCs w:val="22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sz w:val="22"/>
          <w:szCs w:val="22"/>
        </w:rPr>
        <w:t xml:space="preserve"> органами местного самоуправления сельских поселений не решается и не может быть закреплен за ними законом Курской области. Слова «</w:t>
      </w:r>
      <w:r w:rsidRPr="0048332E">
        <w:rPr>
          <w:sz w:val="22"/>
          <w:szCs w:val="22"/>
        </w:rPr>
        <w:t>участию в предупреждении и ликвидации последствий чрезвычайных ситуаций</w:t>
      </w:r>
      <w:r>
        <w:rPr>
          <w:sz w:val="22"/>
          <w:szCs w:val="22"/>
        </w:rPr>
        <w:t>» могут быть включены в муниципальный нормативный правовой акт сельского поселения только в случае закрепления законом Курской области за конкретным сельским поселением соответствующего вопроса местного значения.</w:t>
      </w:r>
    </w:p>
  </w:footnote>
  <w:footnote w:id="2">
    <w:p w:rsidR="00644D0D" w:rsidRDefault="00644D0D" w:rsidP="006B00AC">
      <w:pPr>
        <w:pStyle w:val="FootnoteText"/>
        <w:ind w:firstLine="709"/>
        <w:jc w:val="both"/>
      </w:pPr>
      <w:r w:rsidRPr="00C244FA">
        <w:rPr>
          <w:rStyle w:val="FootnoteReference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>Включение подпункта 6 пункта 2 в муниципальный нормативный правовой акт осуществляется по усмотрению представительного органа муниципального образования.</w:t>
      </w:r>
    </w:p>
  </w:footnote>
  <w:footnote w:id="3">
    <w:p w:rsidR="00644D0D" w:rsidRDefault="00644D0D" w:rsidP="008F3137">
      <w:pPr>
        <w:pStyle w:val="FootnoteText"/>
        <w:ind w:firstLine="709"/>
        <w:jc w:val="both"/>
      </w:pPr>
      <w:r w:rsidRPr="00C244FA">
        <w:rPr>
          <w:rStyle w:val="FootnoteReference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Включение подпункта 7 пункта 2 в муниципальный нормативный правовой акт осуществляется по усмотрению представительного органа муниципального образования, за исключением сельского поселения. Сельские поселения не вправе включать в муниципальный нормативный правовой акт данный подпункт в связи с тем, что данный вопрос местного значения в силу части 3 статьи 14 Федерального закона </w:t>
      </w:r>
      <w:r w:rsidRPr="006B00AC">
        <w:rPr>
          <w:sz w:val="22"/>
          <w:szCs w:val="22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sz w:val="22"/>
          <w:szCs w:val="22"/>
        </w:rPr>
        <w:t xml:space="preserve"> органами местного самоуправления сельских поселений не решается и не может быть закреплен за ними законом Курской области.</w:t>
      </w:r>
    </w:p>
  </w:footnote>
  <w:footnote w:id="4">
    <w:p w:rsidR="00644D0D" w:rsidRDefault="00644D0D" w:rsidP="00761711">
      <w:pPr>
        <w:pStyle w:val="FootnoteText"/>
        <w:ind w:firstLine="709"/>
        <w:jc w:val="both"/>
      </w:pPr>
      <w:r w:rsidRPr="00C244FA">
        <w:rPr>
          <w:rStyle w:val="FootnoteReference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>Перечень гарантий деятельности является примерным и может быть изменен по усмотрению представительного органа муниципального образования.</w:t>
      </w:r>
    </w:p>
  </w:footnote>
  <w:footnote w:id="5">
    <w:p w:rsidR="00644D0D" w:rsidRDefault="00644D0D" w:rsidP="00990386">
      <w:pPr>
        <w:pStyle w:val="FootnoteText"/>
        <w:ind w:firstLine="709"/>
        <w:jc w:val="both"/>
      </w:pPr>
      <w:r w:rsidRPr="00C244FA">
        <w:rPr>
          <w:rStyle w:val="FootnoteReference"/>
          <w:sz w:val="22"/>
          <w:szCs w:val="22"/>
        </w:rPr>
        <w:footnoteRef/>
      </w:r>
      <w:r w:rsidRPr="00C244FA">
        <w:rPr>
          <w:sz w:val="22"/>
          <w:szCs w:val="22"/>
        </w:rPr>
        <w:t xml:space="preserve"> </w:t>
      </w:r>
      <w:r>
        <w:rPr>
          <w:sz w:val="22"/>
          <w:szCs w:val="22"/>
        </w:rPr>
        <w:t>Перечень видов расходов является примерным и может быть изменен по усмотрению представительного органа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0D" w:rsidRDefault="00644D0D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644D0D" w:rsidRDefault="00644D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0D" w:rsidRDefault="00644D0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44D0D" w:rsidRDefault="00644D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B74"/>
    <w:rsid w:val="00020816"/>
    <w:rsid w:val="00021216"/>
    <w:rsid w:val="0003416E"/>
    <w:rsid w:val="00063651"/>
    <w:rsid w:val="00067D6C"/>
    <w:rsid w:val="000866C8"/>
    <w:rsid w:val="00096AE1"/>
    <w:rsid w:val="00096C3C"/>
    <w:rsid w:val="000A0C62"/>
    <w:rsid w:val="000D04E2"/>
    <w:rsid w:val="000D341F"/>
    <w:rsid w:val="001000D8"/>
    <w:rsid w:val="00104842"/>
    <w:rsid w:val="001578AB"/>
    <w:rsid w:val="001712D1"/>
    <w:rsid w:val="00186F8D"/>
    <w:rsid w:val="001C7F55"/>
    <w:rsid w:val="001D62B4"/>
    <w:rsid w:val="00203E8B"/>
    <w:rsid w:val="002D1FAA"/>
    <w:rsid w:val="002F0E55"/>
    <w:rsid w:val="00306C9F"/>
    <w:rsid w:val="00311463"/>
    <w:rsid w:val="0033742F"/>
    <w:rsid w:val="00366297"/>
    <w:rsid w:val="003916C6"/>
    <w:rsid w:val="003B08C9"/>
    <w:rsid w:val="003B5D6A"/>
    <w:rsid w:val="003C200E"/>
    <w:rsid w:val="003C654D"/>
    <w:rsid w:val="00400387"/>
    <w:rsid w:val="004064D7"/>
    <w:rsid w:val="004179C7"/>
    <w:rsid w:val="004650F6"/>
    <w:rsid w:val="0046680A"/>
    <w:rsid w:val="00472F04"/>
    <w:rsid w:val="0048332E"/>
    <w:rsid w:val="004908BA"/>
    <w:rsid w:val="00492775"/>
    <w:rsid w:val="004C51A6"/>
    <w:rsid w:val="004E275C"/>
    <w:rsid w:val="004E27BF"/>
    <w:rsid w:val="00506A2E"/>
    <w:rsid w:val="00535DAA"/>
    <w:rsid w:val="00554038"/>
    <w:rsid w:val="00581869"/>
    <w:rsid w:val="00582444"/>
    <w:rsid w:val="0058252C"/>
    <w:rsid w:val="00585A1E"/>
    <w:rsid w:val="005B00EE"/>
    <w:rsid w:val="005D5894"/>
    <w:rsid w:val="00615553"/>
    <w:rsid w:val="00644D0D"/>
    <w:rsid w:val="00685924"/>
    <w:rsid w:val="0069239B"/>
    <w:rsid w:val="0069371F"/>
    <w:rsid w:val="006B00AC"/>
    <w:rsid w:val="006C6B74"/>
    <w:rsid w:val="007025B3"/>
    <w:rsid w:val="00731EAD"/>
    <w:rsid w:val="00747153"/>
    <w:rsid w:val="00761711"/>
    <w:rsid w:val="007B4A0F"/>
    <w:rsid w:val="007B5C55"/>
    <w:rsid w:val="007C212A"/>
    <w:rsid w:val="007E57FA"/>
    <w:rsid w:val="007F0105"/>
    <w:rsid w:val="007F28A2"/>
    <w:rsid w:val="008407EA"/>
    <w:rsid w:val="00884F2B"/>
    <w:rsid w:val="008B2688"/>
    <w:rsid w:val="008B6D0D"/>
    <w:rsid w:val="008F3137"/>
    <w:rsid w:val="009160B2"/>
    <w:rsid w:val="00953E26"/>
    <w:rsid w:val="00974502"/>
    <w:rsid w:val="00990386"/>
    <w:rsid w:val="009E6322"/>
    <w:rsid w:val="009F7DBF"/>
    <w:rsid w:val="00A1445A"/>
    <w:rsid w:val="00A17211"/>
    <w:rsid w:val="00A550ED"/>
    <w:rsid w:val="00A57245"/>
    <w:rsid w:val="00A87CA9"/>
    <w:rsid w:val="00AA41EE"/>
    <w:rsid w:val="00AE0CF1"/>
    <w:rsid w:val="00B06A8D"/>
    <w:rsid w:val="00B16D6F"/>
    <w:rsid w:val="00B45BA9"/>
    <w:rsid w:val="00B95F95"/>
    <w:rsid w:val="00C244FA"/>
    <w:rsid w:val="00C574E0"/>
    <w:rsid w:val="00CC270B"/>
    <w:rsid w:val="00CC5E98"/>
    <w:rsid w:val="00CC6D78"/>
    <w:rsid w:val="00CD52C3"/>
    <w:rsid w:val="00CE2FFD"/>
    <w:rsid w:val="00CE3490"/>
    <w:rsid w:val="00CF3C13"/>
    <w:rsid w:val="00D02117"/>
    <w:rsid w:val="00D17F75"/>
    <w:rsid w:val="00D2330B"/>
    <w:rsid w:val="00D37D28"/>
    <w:rsid w:val="00D534FC"/>
    <w:rsid w:val="00D53FB7"/>
    <w:rsid w:val="00D91FCB"/>
    <w:rsid w:val="00DA25C7"/>
    <w:rsid w:val="00DB3BC9"/>
    <w:rsid w:val="00DC160D"/>
    <w:rsid w:val="00DE42FF"/>
    <w:rsid w:val="00DE575E"/>
    <w:rsid w:val="00DF2F74"/>
    <w:rsid w:val="00E1268C"/>
    <w:rsid w:val="00E313B9"/>
    <w:rsid w:val="00E36A23"/>
    <w:rsid w:val="00E652B7"/>
    <w:rsid w:val="00E82DE5"/>
    <w:rsid w:val="00EC6757"/>
    <w:rsid w:val="00EF77FD"/>
    <w:rsid w:val="00F07693"/>
    <w:rsid w:val="00F139E2"/>
    <w:rsid w:val="00FB3230"/>
    <w:rsid w:val="00FE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74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C6B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C6B7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6C6B74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C6B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6B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6B7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C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B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D5894"/>
    <w:pPr>
      <w:autoSpaceDE w:val="0"/>
      <w:autoSpaceDN w:val="0"/>
      <w:adjustRightInd w:val="0"/>
    </w:pPr>
    <w:rPr>
      <w:rFonts w:ascii="Times New Roman" w:hAnsi="Times New Roman"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2D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2DE5"/>
    <w:rPr>
      <w:rFonts w:cs="Times New Roman"/>
    </w:rPr>
  </w:style>
  <w:style w:type="table" w:styleId="TableGrid">
    <w:name w:val="Table Grid"/>
    <w:basedOn w:val="TableNormal"/>
    <w:uiPriority w:val="99"/>
    <w:rsid w:val="00CF3C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565</TotalTime>
  <Pages>7</Pages>
  <Words>1660</Words>
  <Characters>9463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Администратор</cp:lastModifiedBy>
  <cp:revision>66</cp:revision>
  <cp:lastPrinted>2020-04-15T11:57:00Z</cp:lastPrinted>
  <dcterms:created xsi:type="dcterms:W3CDTF">2016-05-23T02:43:00Z</dcterms:created>
  <dcterms:modified xsi:type="dcterms:W3CDTF">2020-04-15T12:01:00Z</dcterms:modified>
</cp:coreProperties>
</file>