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1D" w:rsidRDefault="0033291D" w:rsidP="00EE06C9">
      <w:pPr>
        <w:shd w:val="clear" w:color="auto" w:fill="FFFFFF"/>
        <w:spacing w:before="96" w:after="0" w:line="240" w:lineRule="auto"/>
        <w:ind w:right="14"/>
        <w:jc w:val="center"/>
        <w:rPr>
          <w:rFonts w:ascii="Times New Roman" w:hAnsi="Times New Roman"/>
          <w:sz w:val="24"/>
          <w:szCs w:val="24"/>
        </w:rPr>
      </w:pPr>
      <w:r>
        <w:rPr>
          <w:rFonts w:ascii="Times New Roman" w:hAnsi="Times New Roman"/>
          <w:sz w:val="24"/>
          <w:szCs w:val="24"/>
        </w:rPr>
        <w:t>Проект</w:t>
      </w:r>
    </w:p>
    <w:p w:rsidR="0033291D" w:rsidRPr="00451BCB" w:rsidRDefault="0033291D" w:rsidP="00EE06C9">
      <w:pPr>
        <w:shd w:val="clear" w:color="auto" w:fill="FFFFFF"/>
        <w:spacing w:before="96" w:after="0" w:line="240" w:lineRule="auto"/>
        <w:ind w:right="14"/>
        <w:jc w:val="center"/>
        <w:rPr>
          <w:rFonts w:ascii="Times New Roman" w:hAnsi="Times New Roman"/>
          <w:b/>
          <w:sz w:val="14"/>
          <w:szCs w:val="14"/>
        </w:rPr>
      </w:pPr>
      <w:r>
        <w:rPr>
          <w:rFonts w:ascii="Times New Roman" w:hAnsi="Times New Roman"/>
          <w:b/>
          <w:color w:val="000000"/>
          <w:sz w:val="40"/>
          <w:szCs w:val="40"/>
        </w:rPr>
        <w:t>АДМИНИСТРАЦИЯ</w:t>
      </w:r>
    </w:p>
    <w:p w:rsidR="0033291D" w:rsidRDefault="0033291D" w:rsidP="00963C3A">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ФАТЕЖСКОГО РАЙОНА КУРСКОЙ ОБЛАСТИ</w:t>
      </w:r>
    </w:p>
    <w:p w:rsidR="0033291D" w:rsidRDefault="0033291D" w:rsidP="00963C3A">
      <w:pPr>
        <w:shd w:val="clear" w:color="auto" w:fill="FFFFFF"/>
        <w:spacing w:after="0" w:line="240" w:lineRule="auto"/>
        <w:jc w:val="center"/>
        <w:rPr>
          <w:rFonts w:ascii="Times New Roman" w:hAnsi="Times New Roman"/>
          <w:b/>
          <w:color w:val="000000"/>
          <w:sz w:val="28"/>
          <w:szCs w:val="28"/>
        </w:rPr>
      </w:pPr>
    </w:p>
    <w:p w:rsidR="0033291D" w:rsidRDefault="0033291D" w:rsidP="00EE06C9">
      <w:pPr>
        <w:shd w:val="clear" w:color="auto" w:fill="FFFFFF"/>
        <w:spacing w:after="0" w:line="240" w:lineRule="auto"/>
        <w:ind w:left="533" w:hanging="533"/>
        <w:jc w:val="center"/>
        <w:rPr>
          <w:rFonts w:ascii="Times New Roman" w:hAnsi="Times New Roman"/>
          <w:b/>
          <w:color w:val="000000"/>
          <w:sz w:val="36"/>
          <w:szCs w:val="36"/>
        </w:rPr>
      </w:pPr>
      <w:r w:rsidRPr="00E679DD">
        <w:rPr>
          <w:rFonts w:ascii="Times New Roman" w:hAnsi="Times New Roman"/>
          <w:b/>
          <w:color w:val="000000"/>
          <w:sz w:val="36"/>
          <w:szCs w:val="36"/>
        </w:rPr>
        <w:t>П О С Т А Н О В Л Е Н И Е</w:t>
      </w:r>
    </w:p>
    <w:p w:rsidR="0033291D" w:rsidRDefault="0033291D" w:rsidP="00EE06C9">
      <w:pPr>
        <w:shd w:val="clear" w:color="auto" w:fill="FFFFFF"/>
        <w:spacing w:after="0" w:line="240" w:lineRule="auto"/>
        <w:ind w:left="533" w:hanging="533"/>
        <w:jc w:val="center"/>
        <w:rPr>
          <w:sz w:val="36"/>
          <w:szCs w:val="36"/>
        </w:rPr>
      </w:pPr>
    </w:p>
    <w:p w:rsidR="0033291D" w:rsidRPr="000323B3" w:rsidRDefault="0033291D" w:rsidP="000323B3">
      <w:pPr>
        <w:spacing w:after="1" w:line="200" w:lineRule="atLeast"/>
        <w:jc w:val="both"/>
        <w:rPr>
          <w:rFonts w:ascii="Courier New" w:hAnsi="Courier New" w:cs="Courier New"/>
          <w:sz w:val="20"/>
        </w:rPr>
      </w:pPr>
      <w:r>
        <w:rPr>
          <w:rFonts w:ascii="Courier New" w:hAnsi="Courier New" w:cs="Courier New"/>
          <w:sz w:val="20"/>
        </w:rPr>
        <w:t xml:space="preserve"> от ________________              Фатеж                      N ____________</w:t>
      </w:r>
    </w:p>
    <w:p w:rsidR="0033291D" w:rsidRPr="006168B3" w:rsidRDefault="0033291D" w:rsidP="006168B3">
      <w:pPr>
        <w:jc w:val="center"/>
        <w:rPr>
          <w:rFonts w:ascii="Times New Roman" w:hAnsi="Times New Roman"/>
          <w:sz w:val="26"/>
          <w:szCs w:val="26"/>
        </w:rPr>
      </w:pPr>
    </w:p>
    <w:p w:rsidR="0033291D" w:rsidRPr="006168B3" w:rsidRDefault="0033291D" w:rsidP="006168B3">
      <w:pPr>
        <w:pStyle w:val="ConsPlusNormal"/>
        <w:ind w:firstLine="709"/>
        <w:jc w:val="center"/>
        <w:rPr>
          <w:b/>
          <w:sz w:val="26"/>
          <w:szCs w:val="26"/>
        </w:rPr>
      </w:pPr>
      <w:r w:rsidRPr="006168B3">
        <w:rPr>
          <w:b/>
          <w:sz w:val="26"/>
          <w:szCs w:val="26"/>
        </w:rPr>
        <w:t>О выявлении правообладателя ранее учтенного</w:t>
      </w:r>
    </w:p>
    <w:p w:rsidR="0033291D" w:rsidRDefault="0033291D" w:rsidP="006168B3">
      <w:pPr>
        <w:pStyle w:val="ConsPlusNormal"/>
        <w:ind w:firstLine="709"/>
        <w:jc w:val="center"/>
        <w:rPr>
          <w:b/>
          <w:sz w:val="26"/>
          <w:szCs w:val="26"/>
        </w:rPr>
      </w:pPr>
      <w:r w:rsidRPr="006168B3">
        <w:rPr>
          <w:b/>
          <w:sz w:val="26"/>
          <w:szCs w:val="26"/>
        </w:rPr>
        <w:t>объекта недвижимости</w:t>
      </w:r>
    </w:p>
    <w:p w:rsidR="0033291D" w:rsidRPr="006168B3" w:rsidRDefault="0033291D" w:rsidP="006168B3">
      <w:pPr>
        <w:pStyle w:val="ConsPlusNormal"/>
        <w:ind w:firstLine="709"/>
        <w:jc w:val="center"/>
        <w:rPr>
          <w:b/>
          <w:sz w:val="26"/>
          <w:szCs w:val="26"/>
        </w:rPr>
      </w:pPr>
    </w:p>
    <w:p w:rsidR="0033291D" w:rsidRPr="006168B3" w:rsidRDefault="0033291D" w:rsidP="006168B3">
      <w:pPr>
        <w:pStyle w:val="ConsPlusNormal"/>
        <w:ind w:firstLine="567"/>
        <w:jc w:val="both"/>
        <w:rPr>
          <w:color w:val="000000"/>
          <w:sz w:val="26"/>
          <w:szCs w:val="26"/>
        </w:rPr>
      </w:pPr>
      <w:r w:rsidRPr="006168B3">
        <w:rPr>
          <w:color w:val="000000"/>
          <w:sz w:val="26"/>
          <w:szCs w:val="26"/>
        </w:rPr>
        <w:t xml:space="preserve">В соответствии с </w:t>
      </w:r>
      <w:hyperlink r:id="rId7" w:history="1">
        <w:r w:rsidRPr="006168B3">
          <w:rPr>
            <w:rStyle w:val="a5"/>
            <w:color w:val="000000"/>
            <w:sz w:val="26"/>
            <w:szCs w:val="26"/>
          </w:rPr>
          <w:t>Федеральным законом</w:t>
        </w:r>
      </w:hyperlink>
      <w:r w:rsidRPr="006168B3">
        <w:rPr>
          <w:color w:val="000000"/>
          <w:sz w:val="26"/>
          <w:szCs w:val="26"/>
        </w:rPr>
        <w:t xml:space="preserve"> от 06.10.2003 № 131-ФЗ «Об общих принципах организации местного самоуправления в Российской Федерации», </w:t>
      </w:r>
      <w:hyperlink r:id="rId8" w:history="1">
        <w:r w:rsidRPr="006168B3">
          <w:rPr>
            <w:rStyle w:val="a5"/>
            <w:color w:val="000000"/>
            <w:sz w:val="26"/>
            <w:szCs w:val="26"/>
          </w:rPr>
          <w:t>статьей  69.1</w:t>
        </w:r>
      </w:hyperlink>
      <w:r w:rsidRPr="006168B3">
        <w:rPr>
          <w:color w:val="000000"/>
          <w:sz w:val="26"/>
          <w:szCs w:val="26"/>
        </w:rPr>
        <w:t xml:space="preserve"> Федерального закона от 13.07.2015 № 218-ФЗ «О государственной регистрации недвижимости», Уставом муниципального района «Фатежский район» Курской области, Администрация Фатежского района Курской области   </w:t>
      </w:r>
      <w:r>
        <w:rPr>
          <w:color w:val="000000"/>
          <w:sz w:val="26"/>
          <w:szCs w:val="26"/>
        </w:rPr>
        <w:t>ПОСТАНОВЛЯЕТ</w:t>
      </w:r>
      <w:r w:rsidRPr="006168B3">
        <w:rPr>
          <w:color w:val="000000"/>
          <w:sz w:val="26"/>
          <w:szCs w:val="26"/>
        </w:rPr>
        <w:t>:</w:t>
      </w:r>
    </w:p>
    <w:p w:rsidR="0033291D" w:rsidRPr="006168B3" w:rsidRDefault="0033291D" w:rsidP="00EA1DD1">
      <w:pPr>
        <w:shd w:val="clear" w:color="auto" w:fill="FFFFFF"/>
        <w:spacing w:after="0"/>
        <w:ind w:firstLine="567"/>
        <w:jc w:val="both"/>
        <w:rPr>
          <w:rFonts w:ascii="Times New Roman" w:hAnsi="Times New Roman"/>
          <w:sz w:val="26"/>
          <w:szCs w:val="26"/>
        </w:rPr>
      </w:pPr>
      <w:bookmarkStart w:id="0" w:name="sub_1"/>
      <w:r w:rsidRPr="006168B3">
        <w:rPr>
          <w:rFonts w:ascii="Times New Roman" w:hAnsi="Times New Roman"/>
          <w:sz w:val="26"/>
          <w:szCs w:val="26"/>
        </w:rPr>
        <w:t>1. В отношении жилого  дома, общей площадью 36,5 кв.м. с кадастровым номером 46:25:060401:69, расположенного по адресу: Курская  область, Фатежский район, с. 2-е Рождествеское, д. 16</w:t>
      </w:r>
      <w:r>
        <w:rPr>
          <w:rFonts w:ascii="Times New Roman" w:hAnsi="Times New Roman"/>
          <w:sz w:val="26"/>
          <w:szCs w:val="26"/>
        </w:rPr>
        <w:t xml:space="preserve"> </w:t>
      </w:r>
      <w:r w:rsidRPr="006168B3">
        <w:rPr>
          <w:rFonts w:ascii="Times New Roman" w:hAnsi="Times New Roman"/>
          <w:sz w:val="26"/>
          <w:szCs w:val="26"/>
        </w:rPr>
        <w:t>в качестве его правообладателя, владеющего данным объектом недвижимости на праве собственности, выявлена</w:t>
      </w:r>
      <w:bookmarkStart w:id="1" w:name="sub_2"/>
      <w:bookmarkEnd w:id="0"/>
      <w:r w:rsidRPr="006168B3">
        <w:rPr>
          <w:rFonts w:ascii="Times New Roman" w:hAnsi="Times New Roman"/>
          <w:sz w:val="26"/>
          <w:szCs w:val="26"/>
        </w:rPr>
        <w:t xml:space="preserve"> Алябьева Оксана Владимировна _______ (дата рождения), ____________ (место рождения), паспорт гражданина Российской Федерации серия ________ № ________, выдан ____________ (орган, выдавший документ), дата выдачи __________, код подразделения ___________, СНИЛС __________, проживающая  (зарегистрирован по месту жительства) по адресу: ______________________.</w:t>
      </w:r>
    </w:p>
    <w:p w:rsidR="0033291D" w:rsidRPr="006168B3" w:rsidRDefault="0033291D" w:rsidP="006168B3">
      <w:pPr>
        <w:ind w:firstLine="567"/>
        <w:contextualSpacing/>
        <w:jc w:val="both"/>
        <w:rPr>
          <w:rFonts w:ascii="Times New Roman" w:hAnsi="Times New Roman"/>
          <w:sz w:val="26"/>
          <w:szCs w:val="26"/>
        </w:rPr>
      </w:pPr>
      <w:r w:rsidRPr="006168B3">
        <w:rPr>
          <w:rFonts w:ascii="Times New Roman" w:hAnsi="Times New Roman"/>
          <w:sz w:val="26"/>
          <w:szCs w:val="26"/>
        </w:rPr>
        <w:t xml:space="preserve">2. </w:t>
      </w:r>
      <w:bookmarkEnd w:id="1"/>
      <w:r w:rsidRPr="006168B3">
        <w:rPr>
          <w:rFonts w:ascii="Times New Roman" w:hAnsi="Times New Roman"/>
          <w:sz w:val="26"/>
          <w:szCs w:val="26"/>
        </w:rPr>
        <w:t>Право собственности Алябьевой Оксаны Владимировны на указанный в п.1 настоящего постановления жилой дом возникло в результате принятия наследства после смерти Белева В.Г., умершего _____________, наследственное дело №_____________.</w:t>
      </w:r>
    </w:p>
    <w:p w:rsidR="0033291D" w:rsidRPr="006168B3" w:rsidRDefault="0033291D" w:rsidP="00EA1DD1">
      <w:pPr>
        <w:autoSpaceDE w:val="0"/>
        <w:autoSpaceDN w:val="0"/>
        <w:adjustRightInd w:val="0"/>
        <w:spacing w:after="0"/>
        <w:ind w:firstLine="567"/>
        <w:jc w:val="both"/>
        <w:outlineLvl w:val="0"/>
        <w:rPr>
          <w:rFonts w:ascii="Times New Roman" w:hAnsi="Times New Roman"/>
          <w:sz w:val="26"/>
          <w:szCs w:val="26"/>
        </w:rPr>
      </w:pPr>
      <w:r w:rsidRPr="006168B3">
        <w:rPr>
          <w:rFonts w:ascii="Times New Roman" w:hAnsi="Times New Roman"/>
          <w:sz w:val="26"/>
          <w:szCs w:val="26"/>
        </w:rPr>
        <w:t>3. Указанный в п.1 настоящего постановления объект недвижимости не прекратил свое существование, что подтверждается</w:t>
      </w:r>
      <w:r w:rsidRPr="006168B3">
        <w:rPr>
          <w:rFonts w:ascii="Times New Roman" w:hAnsi="Times New Roman"/>
          <w:b/>
          <w:sz w:val="26"/>
          <w:szCs w:val="26"/>
        </w:rPr>
        <w:t xml:space="preserve"> </w:t>
      </w:r>
      <w:r w:rsidRPr="006168B3">
        <w:rPr>
          <w:rFonts w:ascii="Times New Roman" w:hAnsi="Times New Roman"/>
          <w:sz w:val="26"/>
          <w:szCs w:val="26"/>
        </w:rPr>
        <w:t>актом осмотра здания, сооружения или объекта незавершенного строительства при выявлении правообладателей ранее учтенных объектов недвижимости от 05.09.2023 (прилагается).</w:t>
      </w:r>
    </w:p>
    <w:p w:rsidR="0033291D" w:rsidRPr="006168B3" w:rsidRDefault="0033291D" w:rsidP="00EA1DD1">
      <w:pPr>
        <w:autoSpaceDE w:val="0"/>
        <w:autoSpaceDN w:val="0"/>
        <w:adjustRightInd w:val="0"/>
        <w:spacing w:after="0"/>
        <w:ind w:firstLine="567"/>
        <w:jc w:val="both"/>
        <w:outlineLvl w:val="0"/>
        <w:rPr>
          <w:rFonts w:ascii="Times New Roman" w:hAnsi="Times New Roman"/>
          <w:sz w:val="26"/>
          <w:szCs w:val="26"/>
        </w:rPr>
      </w:pPr>
      <w:r w:rsidRPr="006168B3">
        <w:rPr>
          <w:rFonts w:ascii="Times New Roman" w:hAnsi="Times New Roman"/>
          <w:sz w:val="26"/>
          <w:szCs w:val="26"/>
        </w:rPr>
        <w:t>4. Контроль за исполнением данного постановления возложить на заместителя Главы Администрации Фатежского района Курской области, начальника управления финансов Куликову Е.И.</w:t>
      </w:r>
    </w:p>
    <w:p w:rsidR="0033291D" w:rsidRPr="006168B3" w:rsidRDefault="0033291D" w:rsidP="006168B3">
      <w:pPr>
        <w:ind w:firstLine="567"/>
        <w:jc w:val="both"/>
        <w:rPr>
          <w:rFonts w:ascii="Times New Roman" w:hAnsi="Times New Roman"/>
          <w:sz w:val="26"/>
          <w:szCs w:val="26"/>
        </w:rPr>
      </w:pPr>
      <w:r w:rsidRPr="006168B3">
        <w:rPr>
          <w:rFonts w:ascii="Times New Roman" w:hAnsi="Times New Roman"/>
          <w:sz w:val="26"/>
          <w:szCs w:val="26"/>
        </w:rPr>
        <w:t>5.  Настоящее постановление вступает в силу с момента подписания.</w:t>
      </w:r>
    </w:p>
    <w:p w:rsidR="0033291D" w:rsidRPr="006168B3" w:rsidRDefault="0033291D" w:rsidP="00EA1DD1">
      <w:pPr>
        <w:spacing w:after="0"/>
        <w:jc w:val="both"/>
        <w:rPr>
          <w:rFonts w:ascii="Times New Roman" w:hAnsi="Times New Roman"/>
          <w:sz w:val="26"/>
          <w:szCs w:val="26"/>
        </w:rPr>
      </w:pPr>
      <w:r>
        <w:rPr>
          <w:rFonts w:ascii="Times New Roman" w:hAnsi="Times New Roman"/>
          <w:sz w:val="26"/>
          <w:szCs w:val="26"/>
        </w:rPr>
        <w:t>Г</w:t>
      </w:r>
      <w:r w:rsidRPr="006168B3">
        <w:rPr>
          <w:rFonts w:ascii="Times New Roman" w:hAnsi="Times New Roman"/>
          <w:sz w:val="26"/>
          <w:szCs w:val="26"/>
        </w:rPr>
        <w:t>лава Фатежского района</w:t>
      </w:r>
    </w:p>
    <w:p w:rsidR="0033291D" w:rsidRPr="006168B3" w:rsidRDefault="0033291D" w:rsidP="00EA1DD1">
      <w:pPr>
        <w:spacing w:after="0"/>
        <w:jc w:val="both"/>
        <w:rPr>
          <w:rFonts w:ascii="Times New Roman" w:hAnsi="Times New Roman"/>
          <w:sz w:val="26"/>
          <w:szCs w:val="26"/>
        </w:rPr>
      </w:pPr>
      <w:r w:rsidRPr="006168B3">
        <w:rPr>
          <w:rFonts w:ascii="Times New Roman" w:hAnsi="Times New Roman"/>
          <w:sz w:val="26"/>
          <w:szCs w:val="26"/>
        </w:rPr>
        <w:t xml:space="preserve">Курской области                               </w:t>
      </w:r>
    </w:p>
    <w:p w:rsidR="0033291D" w:rsidRDefault="0033291D" w:rsidP="00F02518">
      <w:pPr>
        <w:spacing w:after="0" w:line="240" w:lineRule="auto"/>
        <w:jc w:val="center"/>
        <w:rPr>
          <w:rFonts w:ascii="Times New Roman" w:hAnsi="Times New Roman"/>
          <w:b/>
          <w:sz w:val="28"/>
          <w:szCs w:val="28"/>
        </w:rPr>
      </w:pPr>
    </w:p>
    <w:p w:rsidR="0033291D" w:rsidRDefault="0033291D" w:rsidP="00F02518">
      <w:pPr>
        <w:spacing w:after="0" w:line="240" w:lineRule="auto"/>
        <w:jc w:val="center"/>
        <w:rPr>
          <w:rFonts w:ascii="Times New Roman" w:hAnsi="Times New Roman"/>
          <w:b/>
          <w:sz w:val="28"/>
          <w:szCs w:val="28"/>
        </w:rPr>
      </w:pPr>
    </w:p>
    <w:p w:rsidR="0033291D" w:rsidRPr="006168B3" w:rsidRDefault="0033291D" w:rsidP="006168B3">
      <w:pPr>
        <w:autoSpaceDE w:val="0"/>
        <w:autoSpaceDN w:val="0"/>
        <w:adjustRightInd w:val="0"/>
        <w:spacing w:after="0" w:line="240" w:lineRule="auto"/>
        <w:jc w:val="center"/>
        <w:outlineLvl w:val="0"/>
        <w:rPr>
          <w:rFonts w:ascii="Times New Roman" w:hAnsi="Times New Roman"/>
          <w:b/>
          <w:sz w:val="26"/>
          <w:szCs w:val="26"/>
        </w:rPr>
      </w:pPr>
      <w:r w:rsidRPr="006168B3">
        <w:rPr>
          <w:rFonts w:ascii="Times New Roman" w:hAnsi="Times New Roman"/>
          <w:b/>
          <w:sz w:val="26"/>
          <w:szCs w:val="26"/>
        </w:rPr>
        <w:t>АКТ ОСМОТРА</w:t>
      </w:r>
    </w:p>
    <w:p w:rsidR="0033291D" w:rsidRPr="006168B3" w:rsidRDefault="0033291D" w:rsidP="006168B3">
      <w:pPr>
        <w:autoSpaceDE w:val="0"/>
        <w:autoSpaceDN w:val="0"/>
        <w:adjustRightInd w:val="0"/>
        <w:spacing w:after="0" w:line="240" w:lineRule="auto"/>
        <w:jc w:val="center"/>
        <w:outlineLvl w:val="0"/>
        <w:rPr>
          <w:rFonts w:ascii="Times New Roman" w:hAnsi="Times New Roman"/>
          <w:b/>
          <w:sz w:val="26"/>
          <w:szCs w:val="26"/>
        </w:rPr>
      </w:pPr>
      <w:r w:rsidRPr="006168B3">
        <w:rPr>
          <w:rFonts w:ascii="Times New Roman" w:hAnsi="Times New Roman"/>
          <w:b/>
          <w:sz w:val="26"/>
          <w:szCs w:val="26"/>
        </w:rPr>
        <w:t>здания, сооружения или объекта незавершенного строительства</w:t>
      </w:r>
    </w:p>
    <w:p w:rsidR="0033291D" w:rsidRPr="006168B3" w:rsidRDefault="0033291D" w:rsidP="006168B3">
      <w:pPr>
        <w:autoSpaceDE w:val="0"/>
        <w:autoSpaceDN w:val="0"/>
        <w:adjustRightInd w:val="0"/>
        <w:spacing w:after="0" w:line="240" w:lineRule="auto"/>
        <w:jc w:val="center"/>
        <w:outlineLvl w:val="0"/>
        <w:rPr>
          <w:rFonts w:ascii="Times New Roman" w:hAnsi="Times New Roman"/>
          <w:b/>
          <w:sz w:val="26"/>
          <w:szCs w:val="26"/>
        </w:rPr>
      </w:pPr>
      <w:r w:rsidRPr="006168B3">
        <w:rPr>
          <w:rFonts w:ascii="Times New Roman" w:hAnsi="Times New Roman"/>
          <w:b/>
          <w:sz w:val="26"/>
          <w:szCs w:val="26"/>
        </w:rPr>
        <w:t>при выявлении правообладателей ранее учтенных</w:t>
      </w:r>
    </w:p>
    <w:p w:rsidR="0033291D" w:rsidRPr="006168B3" w:rsidRDefault="0033291D" w:rsidP="006168B3">
      <w:pPr>
        <w:autoSpaceDE w:val="0"/>
        <w:autoSpaceDN w:val="0"/>
        <w:adjustRightInd w:val="0"/>
        <w:spacing w:after="0" w:line="240" w:lineRule="auto"/>
        <w:jc w:val="center"/>
        <w:outlineLvl w:val="0"/>
        <w:rPr>
          <w:rFonts w:ascii="Times New Roman" w:hAnsi="Times New Roman"/>
          <w:b/>
          <w:sz w:val="26"/>
          <w:szCs w:val="26"/>
        </w:rPr>
      </w:pPr>
      <w:r w:rsidRPr="006168B3">
        <w:rPr>
          <w:rFonts w:ascii="Times New Roman" w:hAnsi="Times New Roman"/>
          <w:b/>
          <w:sz w:val="26"/>
          <w:szCs w:val="26"/>
        </w:rPr>
        <w:t>объектов недвижимости</w:t>
      </w:r>
    </w:p>
    <w:p w:rsidR="0033291D" w:rsidRPr="006168B3" w:rsidRDefault="0033291D" w:rsidP="006168B3">
      <w:pPr>
        <w:autoSpaceDE w:val="0"/>
        <w:autoSpaceDN w:val="0"/>
        <w:adjustRightInd w:val="0"/>
        <w:jc w:val="center"/>
        <w:outlineLvl w:val="0"/>
        <w:rPr>
          <w:rFonts w:ascii="Times New Roman" w:hAnsi="Times New Roman"/>
          <w:sz w:val="26"/>
          <w:szCs w:val="26"/>
        </w:rPr>
      </w:pPr>
    </w:p>
    <w:p w:rsidR="0033291D" w:rsidRPr="006168B3" w:rsidRDefault="0033291D" w:rsidP="006168B3">
      <w:pPr>
        <w:autoSpaceDE w:val="0"/>
        <w:autoSpaceDN w:val="0"/>
        <w:adjustRightInd w:val="0"/>
        <w:outlineLvl w:val="0"/>
        <w:rPr>
          <w:rFonts w:ascii="Times New Roman" w:hAnsi="Times New Roman"/>
          <w:i/>
          <w:sz w:val="26"/>
          <w:szCs w:val="26"/>
        </w:rPr>
      </w:pPr>
      <w:r w:rsidRPr="006168B3">
        <w:rPr>
          <w:rFonts w:ascii="Times New Roman" w:hAnsi="Times New Roman"/>
          <w:i/>
          <w:sz w:val="26"/>
          <w:szCs w:val="26"/>
        </w:rPr>
        <w:t xml:space="preserve">                                                                                                 " 05" сентября  2023                                                                                               </w:t>
      </w:r>
    </w:p>
    <w:p w:rsidR="0033291D" w:rsidRPr="006168B3" w:rsidRDefault="0033291D" w:rsidP="006168B3">
      <w:pPr>
        <w:autoSpaceDE w:val="0"/>
        <w:autoSpaceDN w:val="0"/>
        <w:adjustRightInd w:val="0"/>
        <w:spacing w:after="0" w:line="240" w:lineRule="auto"/>
        <w:ind w:firstLine="709"/>
        <w:jc w:val="both"/>
        <w:rPr>
          <w:rFonts w:ascii="Times New Roman" w:hAnsi="Times New Roman"/>
          <w:sz w:val="26"/>
          <w:szCs w:val="26"/>
        </w:rPr>
      </w:pPr>
      <w:r w:rsidRPr="006168B3">
        <w:rPr>
          <w:rFonts w:ascii="Times New Roman" w:hAnsi="Times New Roman"/>
          <w:sz w:val="26"/>
          <w:szCs w:val="26"/>
        </w:rPr>
        <w:t xml:space="preserve">Настоящий акт составлен в результате проведенного </w:t>
      </w:r>
      <w:r w:rsidRPr="006168B3">
        <w:rPr>
          <w:rFonts w:ascii="Times New Roman" w:hAnsi="Times New Roman"/>
          <w:b/>
          <w:sz w:val="26"/>
          <w:szCs w:val="26"/>
          <w:u w:val="single"/>
        </w:rPr>
        <w:t>05 сентября 2023г. в 10 ч 30 мин</w:t>
      </w:r>
      <w:r w:rsidRPr="006168B3">
        <w:rPr>
          <w:rFonts w:ascii="Times New Roman" w:hAnsi="Times New Roman"/>
          <w:b/>
          <w:sz w:val="26"/>
          <w:szCs w:val="26"/>
        </w:rPr>
        <w:t>_</w:t>
      </w:r>
      <w:r w:rsidRPr="006168B3">
        <w:rPr>
          <w:rFonts w:ascii="Times New Roman" w:hAnsi="Times New Roman"/>
          <w:sz w:val="26"/>
          <w:szCs w:val="26"/>
        </w:rPr>
        <w:t xml:space="preserve">осмотра объекта недвижимости – </w:t>
      </w:r>
      <w:r w:rsidRPr="006168B3">
        <w:rPr>
          <w:rFonts w:ascii="Times New Roman" w:hAnsi="Times New Roman"/>
          <w:b/>
          <w:sz w:val="26"/>
          <w:szCs w:val="26"/>
        </w:rPr>
        <w:t>жилого дома</w:t>
      </w:r>
      <w:r w:rsidRPr="006168B3">
        <w:rPr>
          <w:rFonts w:ascii="Times New Roman" w:hAnsi="Times New Roman"/>
          <w:sz w:val="26"/>
          <w:szCs w:val="26"/>
        </w:rPr>
        <w:t xml:space="preserve">, кадастровый номер </w:t>
      </w:r>
      <w:r w:rsidRPr="006168B3">
        <w:rPr>
          <w:rFonts w:ascii="Times New Roman" w:hAnsi="Times New Roman"/>
          <w:b/>
          <w:sz w:val="26"/>
          <w:szCs w:val="26"/>
          <w:u w:val="single"/>
        </w:rPr>
        <w:t>46:25:060401:69,</w:t>
      </w:r>
      <w:r w:rsidRPr="006168B3">
        <w:rPr>
          <w:rFonts w:ascii="Times New Roman" w:hAnsi="Times New Roman"/>
          <w:b/>
          <w:sz w:val="26"/>
          <w:szCs w:val="26"/>
        </w:rPr>
        <w:t xml:space="preserve"> </w:t>
      </w:r>
      <w:r w:rsidRPr="006168B3">
        <w:rPr>
          <w:rFonts w:ascii="Times New Roman" w:hAnsi="Times New Roman"/>
          <w:sz w:val="26"/>
          <w:szCs w:val="26"/>
        </w:rPr>
        <w:t xml:space="preserve">расположенного по адресу: </w:t>
      </w:r>
      <w:r w:rsidRPr="006168B3">
        <w:rPr>
          <w:rFonts w:ascii="Times New Roman" w:hAnsi="Times New Roman"/>
          <w:b/>
          <w:sz w:val="26"/>
          <w:szCs w:val="26"/>
          <w:u w:val="single"/>
        </w:rPr>
        <w:t>Курская область, Фатежский район, с. 2-е Рождественское, д.16</w:t>
      </w:r>
      <w:r w:rsidRPr="006168B3">
        <w:rPr>
          <w:rFonts w:ascii="Times New Roman" w:hAnsi="Times New Roman"/>
          <w:b/>
          <w:sz w:val="26"/>
          <w:szCs w:val="26"/>
        </w:rPr>
        <w:t xml:space="preserve"> </w:t>
      </w:r>
      <w:r w:rsidRPr="006168B3">
        <w:rPr>
          <w:rFonts w:ascii="Times New Roman" w:hAnsi="Times New Roman"/>
          <w:sz w:val="26"/>
          <w:szCs w:val="26"/>
        </w:rPr>
        <w:t xml:space="preserve">на земельном участке с кадастровым номером060401:14,  расположенном  по адресу: Курская область, Фатежский район, сельсовет Верхнехотемльский, с. 2-е Рождественнское, комиссией </w:t>
      </w:r>
      <w:r w:rsidRPr="006168B3">
        <w:rPr>
          <w:rFonts w:ascii="Times New Roman" w:hAnsi="Times New Roman"/>
          <w:b/>
          <w:sz w:val="26"/>
          <w:szCs w:val="26"/>
          <w:u w:val="single"/>
        </w:rPr>
        <w:t>по проведению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Фатежского района Курской области, (за исключением города Фатежа), утвержденной постановлением Администрации Фатежского района Курской области от 08.06.2022г №400-па (в ред. от 25.04.2023 г. № 224-па, от 02.08.2023 г. № 410-па)</w:t>
      </w:r>
    </w:p>
    <w:p w:rsidR="0033291D" w:rsidRPr="006168B3" w:rsidRDefault="0033291D" w:rsidP="006168B3">
      <w:pPr>
        <w:autoSpaceDE w:val="0"/>
        <w:autoSpaceDN w:val="0"/>
        <w:adjustRightInd w:val="0"/>
        <w:spacing w:after="0" w:line="240" w:lineRule="auto"/>
        <w:jc w:val="both"/>
        <w:rPr>
          <w:rFonts w:ascii="Times New Roman" w:hAnsi="Times New Roman"/>
          <w:sz w:val="26"/>
          <w:szCs w:val="26"/>
        </w:rPr>
      </w:pPr>
      <w:r w:rsidRPr="006168B3">
        <w:rPr>
          <w:rFonts w:ascii="Times New Roman" w:hAnsi="Times New Roman"/>
          <w:sz w:val="26"/>
          <w:szCs w:val="26"/>
        </w:rPr>
        <w:t xml:space="preserve">в составе: </w:t>
      </w:r>
    </w:p>
    <w:p w:rsidR="0033291D" w:rsidRPr="006168B3" w:rsidRDefault="0033291D" w:rsidP="006168B3">
      <w:pPr>
        <w:autoSpaceDE w:val="0"/>
        <w:autoSpaceDN w:val="0"/>
        <w:adjustRightInd w:val="0"/>
        <w:spacing w:after="0" w:line="240" w:lineRule="auto"/>
        <w:jc w:val="both"/>
        <w:rPr>
          <w:rFonts w:ascii="Times New Roman" w:hAnsi="Times New Roman"/>
          <w:b/>
          <w:sz w:val="26"/>
          <w:szCs w:val="26"/>
        </w:rPr>
      </w:pPr>
      <w:r w:rsidRPr="006168B3">
        <w:rPr>
          <w:rFonts w:ascii="Times New Roman" w:hAnsi="Times New Roman"/>
          <w:b/>
          <w:sz w:val="26"/>
          <w:szCs w:val="26"/>
        </w:rPr>
        <w:t>Председателя комиссии:</w:t>
      </w:r>
    </w:p>
    <w:p w:rsidR="0033291D" w:rsidRPr="006168B3" w:rsidRDefault="0033291D" w:rsidP="006168B3">
      <w:pPr>
        <w:autoSpaceDE w:val="0"/>
        <w:autoSpaceDN w:val="0"/>
        <w:adjustRightInd w:val="0"/>
        <w:spacing w:after="0" w:line="240" w:lineRule="auto"/>
        <w:jc w:val="both"/>
        <w:rPr>
          <w:rFonts w:ascii="Times New Roman" w:hAnsi="Times New Roman"/>
          <w:sz w:val="26"/>
          <w:szCs w:val="26"/>
        </w:rPr>
      </w:pPr>
      <w:r w:rsidRPr="006168B3">
        <w:rPr>
          <w:rFonts w:ascii="Times New Roman" w:hAnsi="Times New Roman"/>
          <w:sz w:val="26"/>
          <w:szCs w:val="26"/>
        </w:rPr>
        <w:t>- Куликова Е.И. – Заместитель главы Администрации Фатежского района Курской области, начальник управления финансов;</w:t>
      </w:r>
    </w:p>
    <w:p w:rsidR="0033291D" w:rsidRPr="006168B3" w:rsidRDefault="0033291D" w:rsidP="006168B3">
      <w:pPr>
        <w:autoSpaceDE w:val="0"/>
        <w:autoSpaceDN w:val="0"/>
        <w:adjustRightInd w:val="0"/>
        <w:spacing w:after="0" w:line="240" w:lineRule="auto"/>
        <w:jc w:val="both"/>
        <w:rPr>
          <w:rFonts w:ascii="Times New Roman" w:hAnsi="Times New Roman"/>
          <w:b/>
          <w:sz w:val="26"/>
          <w:szCs w:val="26"/>
        </w:rPr>
      </w:pPr>
      <w:r w:rsidRPr="006168B3">
        <w:rPr>
          <w:rFonts w:ascii="Times New Roman" w:hAnsi="Times New Roman"/>
          <w:b/>
          <w:sz w:val="26"/>
          <w:szCs w:val="26"/>
        </w:rPr>
        <w:t>Заместитель председателя комиссии:</w:t>
      </w:r>
    </w:p>
    <w:p w:rsidR="0033291D" w:rsidRPr="006168B3" w:rsidRDefault="0033291D" w:rsidP="006168B3">
      <w:pPr>
        <w:autoSpaceDE w:val="0"/>
        <w:autoSpaceDN w:val="0"/>
        <w:adjustRightInd w:val="0"/>
        <w:spacing w:after="0" w:line="240" w:lineRule="auto"/>
        <w:jc w:val="both"/>
        <w:rPr>
          <w:rFonts w:ascii="Times New Roman" w:hAnsi="Times New Roman"/>
          <w:b/>
          <w:sz w:val="26"/>
          <w:szCs w:val="26"/>
        </w:rPr>
      </w:pPr>
      <w:r w:rsidRPr="006168B3">
        <w:rPr>
          <w:rFonts w:ascii="Times New Roman" w:hAnsi="Times New Roman"/>
          <w:b/>
          <w:sz w:val="26"/>
          <w:szCs w:val="26"/>
        </w:rPr>
        <w:t xml:space="preserve">- </w:t>
      </w:r>
      <w:r w:rsidRPr="006168B3">
        <w:rPr>
          <w:rFonts w:ascii="Times New Roman" w:hAnsi="Times New Roman"/>
          <w:sz w:val="26"/>
          <w:szCs w:val="26"/>
        </w:rPr>
        <w:t>Брусенцев Ю.В. – Заместитель главы Администрации Фатежского района Курской области;</w:t>
      </w:r>
    </w:p>
    <w:p w:rsidR="0033291D" w:rsidRPr="006168B3" w:rsidRDefault="0033291D" w:rsidP="006168B3">
      <w:pPr>
        <w:autoSpaceDE w:val="0"/>
        <w:autoSpaceDN w:val="0"/>
        <w:adjustRightInd w:val="0"/>
        <w:spacing w:after="0" w:line="240" w:lineRule="auto"/>
        <w:jc w:val="both"/>
        <w:rPr>
          <w:rFonts w:ascii="Times New Roman" w:hAnsi="Times New Roman"/>
          <w:b/>
          <w:sz w:val="26"/>
          <w:szCs w:val="26"/>
        </w:rPr>
      </w:pPr>
      <w:r w:rsidRPr="006168B3">
        <w:rPr>
          <w:rFonts w:ascii="Times New Roman" w:hAnsi="Times New Roman"/>
          <w:b/>
          <w:sz w:val="26"/>
          <w:szCs w:val="26"/>
        </w:rPr>
        <w:t>Секретарь комиссии:</w:t>
      </w:r>
    </w:p>
    <w:p w:rsidR="0033291D" w:rsidRPr="006168B3" w:rsidRDefault="0033291D" w:rsidP="006168B3">
      <w:pPr>
        <w:autoSpaceDE w:val="0"/>
        <w:autoSpaceDN w:val="0"/>
        <w:adjustRightInd w:val="0"/>
        <w:spacing w:after="0" w:line="240" w:lineRule="auto"/>
        <w:jc w:val="both"/>
        <w:rPr>
          <w:rFonts w:ascii="Times New Roman" w:hAnsi="Times New Roman"/>
          <w:sz w:val="26"/>
          <w:szCs w:val="26"/>
        </w:rPr>
      </w:pPr>
      <w:r w:rsidRPr="006168B3">
        <w:rPr>
          <w:rFonts w:ascii="Times New Roman" w:hAnsi="Times New Roman"/>
          <w:sz w:val="26"/>
          <w:szCs w:val="26"/>
        </w:rPr>
        <w:t>-  Полякова С.А. – консультант отдела промышленности, строительства, ЖКХ и архитектуры Администрации Фатежского района Курской области;</w:t>
      </w:r>
    </w:p>
    <w:p w:rsidR="0033291D" w:rsidRPr="006168B3" w:rsidRDefault="0033291D" w:rsidP="006168B3">
      <w:pPr>
        <w:autoSpaceDE w:val="0"/>
        <w:autoSpaceDN w:val="0"/>
        <w:adjustRightInd w:val="0"/>
        <w:spacing w:after="0" w:line="240" w:lineRule="auto"/>
        <w:jc w:val="both"/>
        <w:rPr>
          <w:rFonts w:ascii="Times New Roman" w:hAnsi="Times New Roman"/>
          <w:b/>
          <w:sz w:val="26"/>
          <w:szCs w:val="26"/>
        </w:rPr>
      </w:pPr>
      <w:r w:rsidRPr="006168B3">
        <w:rPr>
          <w:rFonts w:ascii="Times New Roman" w:hAnsi="Times New Roman"/>
          <w:b/>
          <w:sz w:val="26"/>
          <w:szCs w:val="26"/>
        </w:rPr>
        <w:t>Члены комиссии:</w:t>
      </w:r>
    </w:p>
    <w:p w:rsidR="0033291D" w:rsidRPr="006168B3" w:rsidRDefault="0033291D" w:rsidP="006168B3">
      <w:pPr>
        <w:autoSpaceDE w:val="0"/>
        <w:autoSpaceDN w:val="0"/>
        <w:adjustRightInd w:val="0"/>
        <w:spacing w:after="0" w:line="240" w:lineRule="auto"/>
        <w:jc w:val="both"/>
        <w:rPr>
          <w:rFonts w:ascii="Times New Roman" w:hAnsi="Times New Roman"/>
          <w:sz w:val="26"/>
          <w:szCs w:val="26"/>
        </w:rPr>
      </w:pPr>
      <w:r w:rsidRPr="006168B3">
        <w:rPr>
          <w:rFonts w:ascii="Times New Roman" w:hAnsi="Times New Roman"/>
          <w:sz w:val="26"/>
          <w:szCs w:val="26"/>
        </w:rPr>
        <w:t xml:space="preserve">- Гаркавенко М.Н. – </w:t>
      </w:r>
      <w:r w:rsidRPr="006168B3">
        <w:rPr>
          <w:rStyle w:val="20"/>
          <w:szCs w:val="26"/>
        </w:rPr>
        <w:t>начальник отдела по управлению муниципальным имуществом и земельным правоотношениям Администрации Фатежского района Курской области</w:t>
      </w:r>
      <w:r w:rsidRPr="006168B3">
        <w:rPr>
          <w:rFonts w:ascii="Times New Roman" w:hAnsi="Times New Roman"/>
          <w:sz w:val="26"/>
          <w:szCs w:val="26"/>
        </w:rPr>
        <w:t xml:space="preserve">; </w:t>
      </w:r>
    </w:p>
    <w:p w:rsidR="0033291D" w:rsidRPr="006168B3" w:rsidRDefault="0033291D" w:rsidP="006168B3">
      <w:pPr>
        <w:autoSpaceDE w:val="0"/>
        <w:autoSpaceDN w:val="0"/>
        <w:adjustRightInd w:val="0"/>
        <w:spacing w:after="0"/>
        <w:jc w:val="both"/>
        <w:rPr>
          <w:rFonts w:ascii="Times New Roman" w:hAnsi="Times New Roman"/>
          <w:sz w:val="26"/>
          <w:szCs w:val="26"/>
        </w:rPr>
      </w:pPr>
      <w:r w:rsidRPr="006168B3">
        <w:rPr>
          <w:rFonts w:ascii="Times New Roman" w:hAnsi="Times New Roman"/>
          <w:sz w:val="26"/>
          <w:szCs w:val="26"/>
        </w:rPr>
        <w:t xml:space="preserve">- Каменева И.А. - </w:t>
      </w:r>
      <w:r w:rsidRPr="006168B3">
        <w:rPr>
          <w:rStyle w:val="20"/>
          <w:szCs w:val="26"/>
        </w:rPr>
        <w:t>главный специалист - эксперт отдела по управлению муниципальным имуществом и земельным правоотношениям Администрации Фатежского района Курской области;</w:t>
      </w:r>
    </w:p>
    <w:p w:rsidR="0033291D" w:rsidRPr="006168B3" w:rsidRDefault="0033291D" w:rsidP="006168B3">
      <w:pPr>
        <w:autoSpaceDE w:val="0"/>
        <w:autoSpaceDN w:val="0"/>
        <w:adjustRightInd w:val="0"/>
        <w:spacing w:after="0"/>
        <w:jc w:val="both"/>
        <w:rPr>
          <w:rFonts w:ascii="Times New Roman" w:hAnsi="Times New Roman"/>
          <w:sz w:val="26"/>
          <w:szCs w:val="26"/>
        </w:rPr>
      </w:pPr>
      <w:r w:rsidRPr="006168B3">
        <w:rPr>
          <w:rFonts w:ascii="Times New Roman" w:hAnsi="Times New Roman"/>
          <w:sz w:val="26"/>
          <w:szCs w:val="26"/>
        </w:rPr>
        <w:t>-  Глухарев Е.С. – Председатель Представительного Собрания Фатежского района Курской области;</w:t>
      </w:r>
    </w:p>
    <w:p w:rsidR="0033291D" w:rsidRPr="006168B3" w:rsidRDefault="0033291D" w:rsidP="006168B3">
      <w:pPr>
        <w:autoSpaceDE w:val="0"/>
        <w:autoSpaceDN w:val="0"/>
        <w:adjustRightInd w:val="0"/>
        <w:spacing w:after="0"/>
        <w:jc w:val="both"/>
        <w:rPr>
          <w:rFonts w:ascii="Times New Roman" w:hAnsi="Times New Roman"/>
          <w:sz w:val="26"/>
          <w:szCs w:val="26"/>
        </w:rPr>
      </w:pPr>
      <w:r>
        <w:rPr>
          <w:rFonts w:ascii="Times New Roman" w:hAnsi="Times New Roman"/>
          <w:sz w:val="26"/>
          <w:szCs w:val="26"/>
        </w:rPr>
        <w:t>- Матвеев</w:t>
      </w:r>
      <w:r w:rsidRPr="006168B3">
        <w:rPr>
          <w:rFonts w:ascii="Times New Roman" w:hAnsi="Times New Roman"/>
          <w:sz w:val="26"/>
          <w:szCs w:val="26"/>
        </w:rPr>
        <w:t xml:space="preserve"> Г.Г.– Глава Верхнехотемльского сельсовета Фатежского района Курской области (по согласованию).</w:t>
      </w:r>
    </w:p>
    <w:p w:rsidR="0033291D" w:rsidRPr="006168B3" w:rsidRDefault="0033291D" w:rsidP="006168B3">
      <w:pPr>
        <w:autoSpaceDE w:val="0"/>
        <w:autoSpaceDN w:val="0"/>
        <w:adjustRightInd w:val="0"/>
        <w:spacing w:after="0"/>
        <w:ind w:firstLine="708"/>
        <w:jc w:val="both"/>
        <w:rPr>
          <w:rFonts w:ascii="Times New Roman" w:hAnsi="Times New Roman"/>
          <w:sz w:val="26"/>
          <w:szCs w:val="26"/>
        </w:rPr>
      </w:pPr>
      <w:r w:rsidRPr="006168B3">
        <w:rPr>
          <w:rFonts w:ascii="Times New Roman" w:hAnsi="Times New Roman"/>
          <w:sz w:val="26"/>
          <w:szCs w:val="26"/>
        </w:rPr>
        <w:t>Отсутствует: Глухарев Е.С.</w:t>
      </w:r>
    </w:p>
    <w:p w:rsidR="0033291D" w:rsidRPr="006168B3" w:rsidRDefault="0033291D" w:rsidP="006168B3">
      <w:pPr>
        <w:autoSpaceDE w:val="0"/>
        <w:autoSpaceDN w:val="0"/>
        <w:adjustRightInd w:val="0"/>
        <w:spacing w:after="0"/>
        <w:ind w:firstLine="708"/>
        <w:jc w:val="both"/>
        <w:rPr>
          <w:rFonts w:ascii="Times New Roman" w:hAnsi="Times New Roman"/>
          <w:sz w:val="26"/>
          <w:szCs w:val="26"/>
        </w:rPr>
      </w:pPr>
      <w:r w:rsidRPr="006168B3">
        <w:rPr>
          <w:rFonts w:ascii="Times New Roman" w:hAnsi="Times New Roman"/>
          <w:sz w:val="26"/>
          <w:szCs w:val="26"/>
        </w:rPr>
        <w:t>Присутствуют 6 из 7 членов комиссии. Комиссия правомочна принимать решение. Кворум имеется.</w:t>
      </w:r>
    </w:p>
    <w:p w:rsidR="0033291D" w:rsidRPr="006168B3" w:rsidRDefault="0033291D" w:rsidP="006168B3">
      <w:pPr>
        <w:autoSpaceDE w:val="0"/>
        <w:autoSpaceDN w:val="0"/>
        <w:adjustRightInd w:val="0"/>
        <w:spacing w:after="0"/>
        <w:jc w:val="both"/>
        <w:rPr>
          <w:rFonts w:ascii="Times New Roman" w:hAnsi="Times New Roman"/>
          <w:b/>
          <w:sz w:val="26"/>
          <w:szCs w:val="26"/>
        </w:rPr>
      </w:pPr>
      <w:r w:rsidRPr="006168B3">
        <w:rPr>
          <w:rFonts w:ascii="Times New Roman" w:hAnsi="Times New Roman"/>
          <w:b/>
          <w:sz w:val="26"/>
          <w:szCs w:val="26"/>
          <w:u w:val="single"/>
        </w:rPr>
        <w:t xml:space="preserve"> - в отсутствии правообладателя</w:t>
      </w:r>
      <w:r w:rsidRPr="006168B3">
        <w:rPr>
          <w:rFonts w:ascii="Times New Roman" w:hAnsi="Times New Roman"/>
          <w:b/>
          <w:sz w:val="26"/>
          <w:szCs w:val="26"/>
        </w:rPr>
        <w:t xml:space="preserve"> </w:t>
      </w:r>
      <w:r w:rsidRPr="006168B3">
        <w:rPr>
          <w:rFonts w:ascii="Times New Roman" w:hAnsi="Times New Roman"/>
          <w:sz w:val="26"/>
          <w:szCs w:val="26"/>
        </w:rPr>
        <w:t xml:space="preserve">ранее учтенного объекта недвижимости – </w:t>
      </w:r>
      <w:r w:rsidRPr="006168B3">
        <w:rPr>
          <w:rFonts w:ascii="Times New Roman" w:hAnsi="Times New Roman"/>
          <w:b/>
          <w:sz w:val="26"/>
          <w:szCs w:val="26"/>
        </w:rPr>
        <w:t xml:space="preserve">жилого дома, с кадастровым номером </w:t>
      </w:r>
      <w:r w:rsidRPr="006168B3">
        <w:rPr>
          <w:rFonts w:ascii="Times New Roman" w:hAnsi="Times New Roman"/>
          <w:b/>
          <w:sz w:val="26"/>
          <w:szCs w:val="26"/>
          <w:u w:val="single"/>
        </w:rPr>
        <w:t>46:25:060401:69</w:t>
      </w:r>
      <w:r w:rsidRPr="006168B3">
        <w:rPr>
          <w:rFonts w:ascii="Times New Roman" w:hAnsi="Times New Roman"/>
          <w:b/>
          <w:sz w:val="26"/>
          <w:szCs w:val="26"/>
        </w:rPr>
        <w:t xml:space="preserve">, </w:t>
      </w:r>
      <w:r w:rsidRPr="006168B3">
        <w:rPr>
          <w:rFonts w:ascii="Times New Roman" w:hAnsi="Times New Roman"/>
          <w:sz w:val="26"/>
          <w:szCs w:val="26"/>
        </w:rPr>
        <w:t xml:space="preserve">расположенный по адресу: </w:t>
      </w:r>
      <w:r w:rsidRPr="006168B3">
        <w:rPr>
          <w:rFonts w:ascii="Times New Roman" w:hAnsi="Times New Roman"/>
          <w:b/>
          <w:sz w:val="26"/>
          <w:szCs w:val="26"/>
          <w:u w:val="single"/>
        </w:rPr>
        <w:t>Курская область, Фатежский район, с. 2-е Рождественнское, д. 16</w:t>
      </w:r>
      <w:r w:rsidRPr="006168B3">
        <w:rPr>
          <w:rFonts w:ascii="Times New Roman" w:hAnsi="Times New Roman"/>
          <w:b/>
          <w:sz w:val="26"/>
          <w:szCs w:val="26"/>
        </w:rPr>
        <w:t>.</w:t>
      </w:r>
    </w:p>
    <w:p w:rsidR="0033291D" w:rsidRPr="006168B3" w:rsidRDefault="0033291D" w:rsidP="006168B3">
      <w:pPr>
        <w:autoSpaceDE w:val="0"/>
        <w:autoSpaceDN w:val="0"/>
        <w:adjustRightInd w:val="0"/>
        <w:spacing w:after="0"/>
        <w:ind w:left="142" w:hanging="142"/>
        <w:jc w:val="both"/>
        <w:rPr>
          <w:rFonts w:ascii="Times New Roman" w:hAnsi="Times New Roman"/>
          <w:sz w:val="26"/>
          <w:szCs w:val="26"/>
        </w:rPr>
      </w:pPr>
      <w:r w:rsidRPr="006168B3">
        <w:rPr>
          <w:rFonts w:ascii="Times New Roman" w:hAnsi="Times New Roman"/>
          <w:sz w:val="26"/>
          <w:szCs w:val="26"/>
        </w:rPr>
        <w:t xml:space="preserve">      При  осмотре: </w:t>
      </w:r>
      <w:r w:rsidRPr="006168B3">
        <w:rPr>
          <w:rFonts w:ascii="Times New Roman" w:hAnsi="Times New Roman"/>
          <w:b/>
          <w:sz w:val="26"/>
          <w:szCs w:val="26"/>
          <w:u w:val="single"/>
        </w:rPr>
        <w:t xml:space="preserve">осуществлена фотофиксация объекта недвижимости. </w:t>
      </w:r>
    </w:p>
    <w:p w:rsidR="0033291D" w:rsidRPr="006168B3" w:rsidRDefault="0033291D" w:rsidP="006168B3">
      <w:pPr>
        <w:autoSpaceDE w:val="0"/>
        <w:autoSpaceDN w:val="0"/>
        <w:adjustRightInd w:val="0"/>
        <w:spacing w:after="0"/>
        <w:jc w:val="both"/>
        <w:rPr>
          <w:rFonts w:ascii="Times New Roman" w:hAnsi="Times New Roman"/>
          <w:sz w:val="26"/>
          <w:szCs w:val="26"/>
        </w:rPr>
      </w:pPr>
      <w:r w:rsidRPr="006168B3">
        <w:rPr>
          <w:rFonts w:ascii="Times New Roman" w:hAnsi="Times New Roman"/>
          <w:sz w:val="26"/>
          <w:szCs w:val="26"/>
        </w:rPr>
        <w:t xml:space="preserve">Материалы фотофиксации: </w:t>
      </w:r>
      <w:r w:rsidRPr="006168B3">
        <w:rPr>
          <w:rFonts w:ascii="Times New Roman" w:hAnsi="Times New Roman"/>
          <w:b/>
          <w:sz w:val="26"/>
          <w:szCs w:val="26"/>
          <w:u w:val="single"/>
        </w:rPr>
        <w:t>прилагаются.</w:t>
      </w:r>
    </w:p>
    <w:p w:rsidR="0033291D" w:rsidRPr="006168B3" w:rsidRDefault="0033291D" w:rsidP="006168B3">
      <w:pPr>
        <w:autoSpaceDE w:val="0"/>
        <w:autoSpaceDN w:val="0"/>
        <w:adjustRightInd w:val="0"/>
        <w:spacing w:after="0"/>
        <w:jc w:val="both"/>
        <w:rPr>
          <w:rFonts w:ascii="Times New Roman" w:hAnsi="Times New Roman"/>
          <w:sz w:val="26"/>
          <w:szCs w:val="26"/>
        </w:rPr>
      </w:pPr>
      <w:r w:rsidRPr="006168B3">
        <w:rPr>
          <w:rFonts w:ascii="Times New Roman" w:hAnsi="Times New Roman"/>
          <w:sz w:val="26"/>
          <w:szCs w:val="26"/>
        </w:rPr>
        <w:t xml:space="preserve">      Осмотр проведен </w:t>
      </w:r>
      <w:r w:rsidRPr="006168B3">
        <w:rPr>
          <w:rFonts w:ascii="Times New Roman" w:hAnsi="Times New Roman"/>
          <w:b/>
          <w:sz w:val="26"/>
          <w:szCs w:val="26"/>
          <w:u w:val="single"/>
        </w:rPr>
        <w:t>в форме визуального осмотра</w:t>
      </w:r>
      <w:r w:rsidRPr="006168B3">
        <w:rPr>
          <w:rFonts w:ascii="Times New Roman" w:hAnsi="Times New Roman"/>
          <w:sz w:val="26"/>
          <w:szCs w:val="26"/>
        </w:rPr>
        <w:t>.</w:t>
      </w:r>
    </w:p>
    <w:p w:rsidR="0033291D" w:rsidRPr="006168B3" w:rsidRDefault="0033291D" w:rsidP="006168B3">
      <w:pPr>
        <w:autoSpaceDE w:val="0"/>
        <w:autoSpaceDN w:val="0"/>
        <w:adjustRightInd w:val="0"/>
        <w:jc w:val="both"/>
        <w:rPr>
          <w:rFonts w:ascii="Times New Roman" w:hAnsi="Times New Roman"/>
          <w:sz w:val="26"/>
          <w:szCs w:val="26"/>
        </w:rPr>
      </w:pPr>
      <w:r w:rsidRPr="006168B3">
        <w:rPr>
          <w:rFonts w:ascii="Times New Roman" w:hAnsi="Times New Roman"/>
          <w:sz w:val="26"/>
          <w:szCs w:val="26"/>
        </w:rPr>
        <w:t xml:space="preserve">      В  результате  проведенного  осмотра  установлено,  что  ранее учтенный объект недвижимости </w:t>
      </w:r>
      <w:r w:rsidRPr="006168B3">
        <w:rPr>
          <w:rFonts w:ascii="Times New Roman" w:hAnsi="Times New Roman"/>
          <w:b/>
          <w:sz w:val="26"/>
          <w:szCs w:val="26"/>
        </w:rPr>
        <w:t xml:space="preserve">жилой дом, с кадастровым номером </w:t>
      </w:r>
      <w:r w:rsidRPr="006168B3">
        <w:rPr>
          <w:rFonts w:ascii="Times New Roman" w:hAnsi="Times New Roman"/>
          <w:b/>
          <w:sz w:val="26"/>
          <w:szCs w:val="26"/>
          <w:u w:val="single"/>
        </w:rPr>
        <w:t>46:25:060401:69</w:t>
      </w:r>
      <w:r w:rsidRPr="006168B3">
        <w:rPr>
          <w:rFonts w:ascii="Times New Roman" w:hAnsi="Times New Roman"/>
          <w:b/>
          <w:sz w:val="26"/>
          <w:szCs w:val="26"/>
        </w:rPr>
        <w:t xml:space="preserve">, </w:t>
      </w:r>
      <w:r w:rsidRPr="006168B3">
        <w:rPr>
          <w:rFonts w:ascii="Times New Roman" w:hAnsi="Times New Roman"/>
          <w:sz w:val="26"/>
          <w:szCs w:val="26"/>
        </w:rPr>
        <w:t xml:space="preserve">расположенный по адресу: </w:t>
      </w:r>
      <w:r w:rsidRPr="006168B3">
        <w:rPr>
          <w:rFonts w:ascii="Times New Roman" w:hAnsi="Times New Roman"/>
          <w:b/>
          <w:sz w:val="26"/>
          <w:szCs w:val="26"/>
          <w:u w:val="single"/>
        </w:rPr>
        <w:t>Курская область, Фатежский район, с. 2-е Рождественнское, д. 16</w:t>
      </w:r>
      <w:r w:rsidRPr="006168B3">
        <w:rPr>
          <w:rFonts w:ascii="Times New Roman" w:hAnsi="Times New Roman"/>
          <w:b/>
          <w:sz w:val="26"/>
          <w:szCs w:val="26"/>
        </w:rPr>
        <w:t>. – существует .</w:t>
      </w:r>
    </w:p>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Председатель комиссии:</w:t>
      </w:r>
    </w:p>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 xml:space="preserve">                                        ____________________ Куликова Е.И.</w:t>
      </w:r>
    </w:p>
    <w:tbl>
      <w:tblPr>
        <w:tblW w:w="0" w:type="auto"/>
        <w:tblLook w:val="00A0"/>
      </w:tblPr>
      <w:tblGrid>
        <w:gridCol w:w="3189"/>
        <w:gridCol w:w="3191"/>
        <w:gridCol w:w="3191"/>
      </w:tblGrid>
      <w:tr w:rsidR="0033291D" w:rsidRPr="006168B3" w:rsidTr="006E0354">
        <w:tc>
          <w:tcPr>
            <w:tcW w:w="3189" w:type="dxa"/>
          </w:tcPr>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Заместитель Председателя комиссии</w:t>
            </w:r>
          </w:p>
        </w:tc>
        <w:tc>
          <w:tcPr>
            <w:tcW w:w="3191" w:type="dxa"/>
            <w:tcBorders>
              <w:bottom w:val="single" w:sz="4" w:space="0" w:color="auto"/>
            </w:tcBorders>
          </w:tcPr>
          <w:p w:rsidR="0033291D" w:rsidRPr="006168B3" w:rsidRDefault="0033291D" w:rsidP="006168B3">
            <w:pPr>
              <w:spacing w:after="0"/>
              <w:jc w:val="both"/>
              <w:rPr>
                <w:rFonts w:ascii="Times New Roman" w:hAnsi="Times New Roman"/>
                <w:sz w:val="26"/>
                <w:szCs w:val="26"/>
              </w:rPr>
            </w:pPr>
          </w:p>
        </w:tc>
        <w:tc>
          <w:tcPr>
            <w:tcW w:w="3191" w:type="dxa"/>
          </w:tcPr>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Брусенцев Ю.В.</w:t>
            </w:r>
          </w:p>
        </w:tc>
      </w:tr>
      <w:tr w:rsidR="0033291D" w:rsidRPr="006168B3" w:rsidTr="006E0354">
        <w:trPr>
          <w:gridAfter w:val="2"/>
          <w:wAfter w:w="6382" w:type="dxa"/>
        </w:trPr>
        <w:tc>
          <w:tcPr>
            <w:tcW w:w="3189" w:type="dxa"/>
          </w:tcPr>
          <w:p w:rsidR="0033291D" w:rsidRPr="006168B3" w:rsidRDefault="0033291D" w:rsidP="006168B3">
            <w:pPr>
              <w:spacing w:after="0"/>
              <w:jc w:val="both"/>
              <w:rPr>
                <w:rFonts w:ascii="Times New Roman" w:hAnsi="Times New Roman"/>
                <w:sz w:val="26"/>
                <w:szCs w:val="26"/>
              </w:rPr>
            </w:pPr>
          </w:p>
        </w:tc>
        <w:bookmarkStart w:id="2" w:name="_GoBack"/>
        <w:bookmarkEnd w:id="2"/>
      </w:tr>
      <w:tr w:rsidR="0033291D" w:rsidRPr="006168B3" w:rsidTr="006E0354">
        <w:tc>
          <w:tcPr>
            <w:tcW w:w="3189" w:type="dxa"/>
          </w:tcPr>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Секретарь комиссии</w:t>
            </w:r>
          </w:p>
        </w:tc>
        <w:tc>
          <w:tcPr>
            <w:tcW w:w="3191" w:type="dxa"/>
            <w:tcBorders>
              <w:top w:val="single" w:sz="4" w:space="0" w:color="auto"/>
              <w:bottom w:val="single" w:sz="4" w:space="0" w:color="auto"/>
            </w:tcBorders>
          </w:tcPr>
          <w:p w:rsidR="0033291D" w:rsidRPr="006168B3" w:rsidRDefault="0033291D" w:rsidP="006168B3">
            <w:pPr>
              <w:spacing w:after="0"/>
              <w:jc w:val="both"/>
              <w:rPr>
                <w:rFonts w:ascii="Times New Roman" w:hAnsi="Times New Roman"/>
                <w:sz w:val="26"/>
                <w:szCs w:val="26"/>
              </w:rPr>
            </w:pPr>
          </w:p>
        </w:tc>
        <w:tc>
          <w:tcPr>
            <w:tcW w:w="3191" w:type="dxa"/>
          </w:tcPr>
          <w:p w:rsidR="0033291D" w:rsidRPr="006168B3" w:rsidRDefault="0033291D" w:rsidP="006168B3">
            <w:pPr>
              <w:spacing w:after="0"/>
              <w:jc w:val="both"/>
              <w:rPr>
                <w:rFonts w:ascii="Times New Roman" w:hAnsi="Times New Roman"/>
                <w:sz w:val="26"/>
                <w:szCs w:val="26"/>
              </w:rPr>
            </w:pPr>
          </w:p>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Полякова С.А.</w:t>
            </w:r>
          </w:p>
        </w:tc>
      </w:tr>
      <w:tr w:rsidR="0033291D" w:rsidRPr="006168B3" w:rsidTr="006E0354">
        <w:tc>
          <w:tcPr>
            <w:tcW w:w="3189" w:type="dxa"/>
          </w:tcPr>
          <w:p w:rsidR="0033291D" w:rsidRPr="006168B3" w:rsidRDefault="0033291D" w:rsidP="006168B3">
            <w:pPr>
              <w:spacing w:after="0"/>
              <w:jc w:val="both"/>
              <w:rPr>
                <w:rFonts w:ascii="Times New Roman" w:hAnsi="Times New Roman"/>
                <w:sz w:val="26"/>
                <w:szCs w:val="26"/>
              </w:rPr>
            </w:pPr>
          </w:p>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Члены комиссии</w:t>
            </w:r>
          </w:p>
        </w:tc>
        <w:tc>
          <w:tcPr>
            <w:tcW w:w="3191" w:type="dxa"/>
            <w:tcBorders>
              <w:top w:val="single" w:sz="4" w:space="0" w:color="auto"/>
              <w:bottom w:val="single" w:sz="4" w:space="0" w:color="auto"/>
            </w:tcBorders>
          </w:tcPr>
          <w:p w:rsidR="0033291D" w:rsidRPr="006168B3" w:rsidRDefault="0033291D" w:rsidP="006168B3">
            <w:pPr>
              <w:spacing w:after="0"/>
              <w:jc w:val="both"/>
              <w:rPr>
                <w:rFonts w:ascii="Times New Roman" w:hAnsi="Times New Roman"/>
                <w:sz w:val="26"/>
                <w:szCs w:val="26"/>
              </w:rPr>
            </w:pPr>
          </w:p>
        </w:tc>
        <w:tc>
          <w:tcPr>
            <w:tcW w:w="3191" w:type="dxa"/>
          </w:tcPr>
          <w:p w:rsidR="0033291D" w:rsidRPr="006168B3" w:rsidRDefault="0033291D" w:rsidP="006168B3">
            <w:pPr>
              <w:spacing w:after="0"/>
              <w:jc w:val="both"/>
              <w:rPr>
                <w:rFonts w:ascii="Times New Roman" w:hAnsi="Times New Roman"/>
                <w:sz w:val="26"/>
                <w:szCs w:val="26"/>
              </w:rPr>
            </w:pPr>
          </w:p>
          <w:p w:rsidR="0033291D" w:rsidRPr="006168B3" w:rsidRDefault="0033291D" w:rsidP="006168B3">
            <w:pPr>
              <w:spacing w:after="0"/>
              <w:jc w:val="both"/>
              <w:rPr>
                <w:rFonts w:ascii="Times New Roman" w:hAnsi="Times New Roman"/>
                <w:sz w:val="26"/>
                <w:szCs w:val="26"/>
              </w:rPr>
            </w:pPr>
            <w:r w:rsidRPr="006168B3">
              <w:rPr>
                <w:rFonts w:ascii="Times New Roman" w:hAnsi="Times New Roman"/>
                <w:sz w:val="26"/>
                <w:szCs w:val="26"/>
              </w:rPr>
              <w:t>Гаркавенко М.Н.</w:t>
            </w:r>
          </w:p>
        </w:tc>
      </w:tr>
    </w:tbl>
    <w:p w:rsidR="0033291D" w:rsidRPr="006168B3" w:rsidRDefault="0033291D" w:rsidP="006168B3">
      <w:pPr>
        <w:spacing w:after="0" w:line="140" w:lineRule="atLeast"/>
        <w:rPr>
          <w:rFonts w:ascii="Times New Roman" w:hAnsi="Times New Roman"/>
          <w:sz w:val="26"/>
          <w:szCs w:val="26"/>
        </w:rPr>
      </w:pPr>
    </w:p>
    <w:p w:rsidR="0033291D" w:rsidRPr="006168B3" w:rsidRDefault="0033291D" w:rsidP="006168B3">
      <w:pPr>
        <w:spacing w:after="0" w:line="140" w:lineRule="atLeast"/>
        <w:rPr>
          <w:rFonts w:ascii="Times New Roman" w:hAnsi="Times New Roman"/>
          <w:sz w:val="26"/>
          <w:szCs w:val="26"/>
        </w:rPr>
      </w:pPr>
      <w:r w:rsidRPr="006168B3">
        <w:rPr>
          <w:rFonts w:ascii="Times New Roman" w:hAnsi="Times New Roman"/>
          <w:sz w:val="26"/>
          <w:szCs w:val="26"/>
        </w:rPr>
        <w:t xml:space="preserve">                                                   ___________________________ Каменева И.А.</w:t>
      </w:r>
    </w:p>
    <w:p w:rsidR="0033291D" w:rsidRPr="006168B3" w:rsidRDefault="0033291D" w:rsidP="006168B3">
      <w:pPr>
        <w:spacing w:after="0" w:line="140" w:lineRule="atLeast"/>
        <w:jc w:val="center"/>
        <w:rPr>
          <w:rFonts w:ascii="Times New Roman" w:hAnsi="Times New Roman"/>
          <w:sz w:val="26"/>
          <w:szCs w:val="26"/>
        </w:rPr>
      </w:pPr>
      <w:r w:rsidRPr="006168B3">
        <w:rPr>
          <w:rFonts w:ascii="Times New Roman" w:hAnsi="Times New Roman"/>
          <w:sz w:val="26"/>
          <w:szCs w:val="26"/>
        </w:rPr>
        <w:t xml:space="preserve">                      </w:t>
      </w:r>
      <w:r>
        <w:rPr>
          <w:rFonts w:ascii="Times New Roman" w:hAnsi="Times New Roman"/>
          <w:sz w:val="26"/>
          <w:szCs w:val="26"/>
        </w:rPr>
        <w:t xml:space="preserve">     </w:t>
      </w:r>
      <w:r w:rsidRPr="006168B3">
        <w:rPr>
          <w:rFonts w:ascii="Times New Roman" w:hAnsi="Times New Roman"/>
          <w:sz w:val="26"/>
          <w:szCs w:val="26"/>
        </w:rPr>
        <w:t>________________________ Матвеев Г.Г.</w:t>
      </w:r>
    </w:p>
    <w:p w:rsidR="0033291D" w:rsidRPr="006168B3" w:rsidRDefault="0033291D" w:rsidP="006168B3">
      <w:pPr>
        <w:spacing w:after="0" w:line="140" w:lineRule="atLeast"/>
        <w:jc w:val="center"/>
        <w:rPr>
          <w:rFonts w:ascii="Times New Roman" w:hAnsi="Times New Roman"/>
          <w:sz w:val="24"/>
          <w:szCs w:val="24"/>
        </w:rPr>
      </w:pPr>
      <w:r>
        <w:rPr>
          <w:sz w:val="24"/>
          <w:szCs w:val="24"/>
        </w:rPr>
        <w:br w:type="page"/>
        <w:t xml:space="preserve">                                                                                           </w:t>
      </w:r>
      <w:r w:rsidRPr="006168B3">
        <w:rPr>
          <w:rFonts w:ascii="Times New Roman" w:hAnsi="Times New Roman"/>
          <w:sz w:val="24"/>
          <w:szCs w:val="24"/>
        </w:rPr>
        <w:t>Приложение</w:t>
      </w:r>
    </w:p>
    <w:p w:rsidR="0033291D" w:rsidRPr="006168B3" w:rsidRDefault="0033291D" w:rsidP="006168B3">
      <w:pPr>
        <w:spacing w:after="0"/>
        <w:jc w:val="center"/>
        <w:rPr>
          <w:rFonts w:ascii="Times New Roman" w:hAnsi="Times New Roman"/>
          <w:sz w:val="24"/>
          <w:szCs w:val="24"/>
        </w:rPr>
      </w:pPr>
      <w:r w:rsidRPr="006168B3">
        <w:rPr>
          <w:rFonts w:ascii="Times New Roman" w:hAnsi="Times New Roman"/>
          <w:sz w:val="24"/>
          <w:szCs w:val="24"/>
        </w:rPr>
        <w:t xml:space="preserve">                                                                                          к Акту осмотра здания, сооружения</w:t>
      </w:r>
    </w:p>
    <w:p w:rsidR="0033291D" w:rsidRPr="006168B3" w:rsidRDefault="0033291D" w:rsidP="006168B3">
      <w:pPr>
        <w:spacing w:after="0"/>
        <w:jc w:val="center"/>
        <w:rPr>
          <w:rFonts w:ascii="Times New Roman" w:hAnsi="Times New Roman"/>
          <w:sz w:val="24"/>
          <w:szCs w:val="24"/>
        </w:rPr>
      </w:pPr>
      <w:r w:rsidRPr="006168B3">
        <w:rPr>
          <w:rFonts w:ascii="Times New Roman" w:hAnsi="Times New Roman"/>
          <w:sz w:val="24"/>
          <w:szCs w:val="24"/>
        </w:rPr>
        <w:t xml:space="preserve">                                                                                          или объекта незавершенного</w:t>
      </w:r>
    </w:p>
    <w:p w:rsidR="0033291D" w:rsidRPr="006168B3" w:rsidRDefault="0033291D" w:rsidP="006168B3">
      <w:pPr>
        <w:spacing w:after="0"/>
        <w:jc w:val="both"/>
        <w:rPr>
          <w:rFonts w:ascii="Times New Roman" w:hAnsi="Times New Roman"/>
          <w:sz w:val="24"/>
          <w:szCs w:val="24"/>
        </w:rPr>
      </w:pPr>
      <w:r w:rsidRPr="006168B3">
        <w:rPr>
          <w:rFonts w:ascii="Times New Roman" w:hAnsi="Times New Roman"/>
          <w:sz w:val="24"/>
          <w:szCs w:val="24"/>
        </w:rPr>
        <w:t xml:space="preserve">                                                                                                 строительства при выявлении</w:t>
      </w:r>
    </w:p>
    <w:p w:rsidR="0033291D" w:rsidRPr="006168B3" w:rsidRDefault="0033291D" w:rsidP="006168B3">
      <w:pPr>
        <w:spacing w:after="0"/>
        <w:jc w:val="both"/>
        <w:rPr>
          <w:rFonts w:ascii="Times New Roman" w:hAnsi="Times New Roman"/>
          <w:sz w:val="24"/>
          <w:szCs w:val="24"/>
        </w:rPr>
      </w:pPr>
      <w:r w:rsidRPr="006168B3">
        <w:rPr>
          <w:rFonts w:ascii="Times New Roman" w:hAnsi="Times New Roman"/>
          <w:sz w:val="24"/>
          <w:szCs w:val="24"/>
        </w:rPr>
        <w:t xml:space="preserve">                                                                                              правообладателя ранее учтенных</w:t>
      </w:r>
    </w:p>
    <w:p w:rsidR="0033291D" w:rsidRPr="006168B3" w:rsidRDefault="0033291D" w:rsidP="006168B3">
      <w:pPr>
        <w:spacing w:after="0"/>
        <w:jc w:val="both"/>
        <w:rPr>
          <w:rFonts w:ascii="Times New Roman" w:hAnsi="Times New Roman"/>
          <w:sz w:val="24"/>
          <w:szCs w:val="24"/>
        </w:rPr>
      </w:pPr>
      <w:r w:rsidRPr="006168B3">
        <w:rPr>
          <w:rFonts w:ascii="Times New Roman" w:hAnsi="Times New Roman"/>
          <w:sz w:val="24"/>
          <w:szCs w:val="24"/>
        </w:rPr>
        <w:t xml:space="preserve">                                                                                        объектов недвижимости от 05.09.2023г</w:t>
      </w:r>
    </w:p>
    <w:p w:rsidR="0033291D" w:rsidRDefault="0033291D" w:rsidP="006168B3">
      <w:pPr>
        <w:jc w:val="center"/>
        <w:rPr>
          <w:rFonts w:ascii="Times New Roman" w:hAnsi="Times New Roman"/>
          <w:b/>
          <w:sz w:val="28"/>
          <w:szCs w:val="28"/>
        </w:rPr>
      </w:pPr>
    </w:p>
    <w:p w:rsidR="0033291D" w:rsidRPr="006168B3" w:rsidRDefault="0033291D" w:rsidP="006168B3">
      <w:pPr>
        <w:jc w:val="center"/>
        <w:rPr>
          <w:rFonts w:ascii="Times New Roman" w:hAnsi="Times New Roman"/>
          <w:sz w:val="28"/>
          <w:szCs w:val="28"/>
        </w:rPr>
      </w:pPr>
      <w:r w:rsidRPr="006168B3">
        <w:rPr>
          <w:rFonts w:ascii="Times New Roman" w:hAnsi="Times New Roman"/>
          <w:b/>
          <w:sz w:val="28"/>
          <w:szCs w:val="28"/>
        </w:rPr>
        <w:t xml:space="preserve">Жилой дом , расположенный по адресу: Курская область, Фатежский район, с. 2-е Рождественское, д. 16, с кадастровым номером </w:t>
      </w:r>
      <w:r w:rsidRPr="006168B3">
        <w:rPr>
          <w:rFonts w:ascii="Times New Roman" w:hAnsi="Times New Roman"/>
          <w:b/>
          <w:sz w:val="28"/>
        </w:rPr>
        <w:t>46:25:060401:69</w:t>
      </w:r>
    </w:p>
    <w:p w:rsidR="0033291D" w:rsidRDefault="0033291D" w:rsidP="00F02518">
      <w:pPr>
        <w:spacing w:after="0" w:line="240" w:lineRule="auto"/>
        <w:jc w:val="center"/>
        <w:rPr>
          <w:rFonts w:ascii="Times New Roman" w:hAnsi="Times New Roman"/>
          <w:b/>
          <w:sz w:val="28"/>
          <w:szCs w:val="28"/>
        </w:rPr>
      </w:pPr>
      <w:r w:rsidRPr="00F83AC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62pt;height:499.5pt;visibility:visible">
            <v:imagedata r:id="rId9" o:title=""/>
          </v:shape>
        </w:pict>
      </w:r>
    </w:p>
    <w:p w:rsidR="0033291D" w:rsidRDefault="0033291D" w:rsidP="00F02518">
      <w:pPr>
        <w:spacing w:after="0" w:line="240" w:lineRule="auto"/>
        <w:jc w:val="center"/>
        <w:rPr>
          <w:rFonts w:ascii="Times New Roman" w:hAnsi="Times New Roman"/>
          <w:b/>
          <w:sz w:val="28"/>
          <w:szCs w:val="28"/>
        </w:rPr>
      </w:pPr>
    </w:p>
    <w:sectPr w:rsidR="0033291D" w:rsidSect="00EA1DD1">
      <w:headerReference w:type="default" r:id="rId10"/>
      <w:pgSz w:w="11906" w:h="16838" w:code="9"/>
      <w:pgMar w:top="1134" w:right="850" w:bottom="709" w:left="1701" w:header="567" w:footer="0" w:gutter="0"/>
      <w:pgNumType w:start="1"/>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91D" w:rsidRDefault="0033291D" w:rsidP="00C24298">
      <w:pPr>
        <w:spacing w:after="0" w:line="240" w:lineRule="auto"/>
      </w:pPr>
      <w:r>
        <w:separator/>
      </w:r>
    </w:p>
  </w:endnote>
  <w:endnote w:type="continuationSeparator" w:id="0">
    <w:p w:rsidR="0033291D" w:rsidRDefault="0033291D" w:rsidP="00C24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91D" w:rsidRDefault="0033291D" w:rsidP="00C24298">
      <w:pPr>
        <w:spacing w:after="0" w:line="240" w:lineRule="auto"/>
      </w:pPr>
      <w:r>
        <w:separator/>
      </w:r>
    </w:p>
  </w:footnote>
  <w:footnote w:type="continuationSeparator" w:id="0">
    <w:p w:rsidR="0033291D" w:rsidRDefault="0033291D" w:rsidP="00C24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1D" w:rsidRDefault="0033291D">
    <w:pPr>
      <w:pStyle w:val="Header"/>
      <w:jc w:val="center"/>
    </w:pPr>
  </w:p>
  <w:p w:rsidR="0033291D" w:rsidRDefault="003329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88CA8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6B0163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740B2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CE2842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E6AC1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85D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CEC3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227F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681E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E2AD6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decimal"/>
      <w:lvlText w:val="%1."/>
      <w:lvlJc w:val="left"/>
      <w:pPr>
        <w:tabs>
          <w:tab w:val="num" w:pos="4680"/>
        </w:tabs>
        <w:ind w:left="5748" w:hanging="360"/>
      </w:pPr>
      <w:rPr>
        <w:rFonts w:cs="Times New Roman" w:hint="default"/>
        <w:sz w:val="20"/>
        <w:szCs w:val="20"/>
      </w:rPr>
    </w:lvl>
  </w:abstractNum>
  <w:abstractNum w:abstractNumId="11">
    <w:nsid w:val="00000002"/>
    <w:multiLevelType w:val="singleLevel"/>
    <w:tmpl w:val="80AE1190"/>
    <w:name w:val="WW8Num2"/>
    <w:lvl w:ilvl="0">
      <w:start w:val="1"/>
      <w:numFmt w:val="decimal"/>
      <w:lvlText w:val="%1."/>
      <w:lvlJc w:val="left"/>
      <w:pPr>
        <w:tabs>
          <w:tab w:val="num" w:pos="-142"/>
        </w:tabs>
        <w:ind w:left="928" w:hanging="360"/>
      </w:pPr>
      <w:rPr>
        <w:rFonts w:cs="Times New Roman" w:hint="default"/>
        <w:b w:val="0"/>
        <w:sz w:val="28"/>
        <w:szCs w:val="28"/>
      </w:rPr>
    </w:lvl>
  </w:abstractNum>
  <w:abstractNum w:abstractNumId="12">
    <w:nsid w:val="00DF2094"/>
    <w:multiLevelType w:val="hybridMultilevel"/>
    <w:tmpl w:val="A2423AD6"/>
    <w:lvl w:ilvl="0" w:tplc="22E89110">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C266D8C"/>
    <w:multiLevelType w:val="hybridMultilevel"/>
    <w:tmpl w:val="716A7842"/>
    <w:lvl w:ilvl="0" w:tplc="A7B6956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32911EA2"/>
    <w:multiLevelType w:val="multilevel"/>
    <w:tmpl w:val="E7C05E7C"/>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5">
    <w:nsid w:val="3A052195"/>
    <w:multiLevelType w:val="hybridMultilevel"/>
    <w:tmpl w:val="ED5C8DFA"/>
    <w:lvl w:ilvl="0" w:tplc="3E34AD5A">
      <w:start w:val="1"/>
      <w:numFmt w:val="decimal"/>
      <w:lvlText w:val="%1."/>
      <w:lvlJc w:val="left"/>
      <w:pPr>
        <w:ind w:left="1790" w:hanging="10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3E521567"/>
    <w:multiLevelType w:val="hybridMultilevel"/>
    <w:tmpl w:val="AF16927E"/>
    <w:lvl w:ilvl="0" w:tplc="656A15CC">
      <w:start w:val="6"/>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5BE77FE2"/>
    <w:multiLevelType w:val="multilevel"/>
    <w:tmpl w:val="2FDC9742"/>
    <w:lvl w:ilvl="0">
      <w:start w:val="1"/>
      <w:numFmt w:val="decimal"/>
      <w:lvlText w:val="%1"/>
      <w:lvlJc w:val="left"/>
      <w:pPr>
        <w:ind w:left="360" w:hanging="360"/>
      </w:pPr>
      <w:rPr>
        <w:rFonts w:cs="Times New Roman"/>
      </w:rPr>
    </w:lvl>
    <w:lvl w:ilvl="1">
      <w:start w:val="1"/>
      <w:numFmt w:val="decimal"/>
      <w:lvlText w:val="%1.%2"/>
      <w:lvlJc w:val="left"/>
      <w:pPr>
        <w:ind w:left="945" w:hanging="360"/>
      </w:pPr>
      <w:rPr>
        <w:rFonts w:cs="Times New Roman"/>
      </w:rPr>
    </w:lvl>
    <w:lvl w:ilvl="2">
      <w:start w:val="1"/>
      <w:numFmt w:val="decimal"/>
      <w:lvlText w:val="%1.%2.%3"/>
      <w:lvlJc w:val="left"/>
      <w:pPr>
        <w:ind w:left="1890" w:hanging="720"/>
      </w:pPr>
      <w:rPr>
        <w:rFonts w:cs="Times New Roman"/>
      </w:rPr>
    </w:lvl>
    <w:lvl w:ilvl="3">
      <w:start w:val="1"/>
      <w:numFmt w:val="decimal"/>
      <w:lvlText w:val="%1.%2.%3.%4"/>
      <w:lvlJc w:val="left"/>
      <w:pPr>
        <w:ind w:left="2475" w:hanging="720"/>
      </w:pPr>
      <w:rPr>
        <w:rFonts w:cs="Times New Roman"/>
      </w:rPr>
    </w:lvl>
    <w:lvl w:ilvl="4">
      <w:start w:val="1"/>
      <w:numFmt w:val="decimal"/>
      <w:lvlText w:val="%1.%2.%3.%4.%5"/>
      <w:lvlJc w:val="left"/>
      <w:pPr>
        <w:ind w:left="3420" w:hanging="1080"/>
      </w:pPr>
      <w:rPr>
        <w:rFonts w:cs="Times New Roman"/>
      </w:rPr>
    </w:lvl>
    <w:lvl w:ilvl="5">
      <w:start w:val="1"/>
      <w:numFmt w:val="decimal"/>
      <w:lvlText w:val="%1.%2.%3.%4.%5.%6"/>
      <w:lvlJc w:val="left"/>
      <w:pPr>
        <w:ind w:left="4005" w:hanging="1080"/>
      </w:pPr>
      <w:rPr>
        <w:rFonts w:cs="Times New Roman"/>
      </w:rPr>
    </w:lvl>
    <w:lvl w:ilvl="6">
      <w:start w:val="1"/>
      <w:numFmt w:val="decimal"/>
      <w:lvlText w:val="%1.%2.%3.%4.%5.%6.%7"/>
      <w:lvlJc w:val="left"/>
      <w:pPr>
        <w:ind w:left="4950" w:hanging="1440"/>
      </w:pPr>
      <w:rPr>
        <w:rFonts w:cs="Times New Roman"/>
      </w:rPr>
    </w:lvl>
    <w:lvl w:ilvl="7">
      <w:start w:val="1"/>
      <w:numFmt w:val="decimal"/>
      <w:lvlText w:val="%1.%2.%3.%4.%5.%6.%7.%8"/>
      <w:lvlJc w:val="left"/>
      <w:pPr>
        <w:ind w:left="5535" w:hanging="1440"/>
      </w:pPr>
      <w:rPr>
        <w:rFonts w:cs="Times New Roman"/>
      </w:rPr>
    </w:lvl>
    <w:lvl w:ilvl="8">
      <w:start w:val="1"/>
      <w:numFmt w:val="decimal"/>
      <w:lvlText w:val="%1.%2.%3.%4.%5.%6.%7.%8.%9"/>
      <w:lvlJc w:val="left"/>
      <w:pPr>
        <w:ind w:left="6480" w:hanging="1800"/>
      </w:pPr>
      <w:rPr>
        <w:rFonts w:cs="Times New Roman"/>
      </w:rPr>
    </w:lvl>
  </w:abstractNum>
  <w:num w:numId="1">
    <w:abstractNumId w:val="17"/>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3"/>
  </w:num>
  <w:num w:numId="15">
    <w:abstractNumId w:val="11"/>
  </w:num>
  <w:num w:numId="16">
    <w:abstractNumId w:val="10"/>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C8D"/>
    <w:rsid w:val="00000F22"/>
    <w:rsid w:val="0000560C"/>
    <w:rsid w:val="0000579F"/>
    <w:rsid w:val="00006499"/>
    <w:rsid w:val="0000704B"/>
    <w:rsid w:val="00011386"/>
    <w:rsid w:val="00012C01"/>
    <w:rsid w:val="000139AE"/>
    <w:rsid w:val="00014919"/>
    <w:rsid w:val="00020443"/>
    <w:rsid w:val="000231AD"/>
    <w:rsid w:val="0003046C"/>
    <w:rsid w:val="000304B0"/>
    <w:rsid w:val="000323B3"/>
    <w:rsid w:val="00032BB5"/>
    <w:rsid w:val="00032CD0"/>
    <w:rsid w:val="00032CDD"/>
    <w:rsid w:val="00042E59"/>
    <w:rsid w:val="000436F0"/>
    <w:rsid w:val="00051016"/>
    <w:rsid w:val="00052124"/>
    <w:rsid w:val="0005221A"/>
    <w:rsid w:val="000549FB"/>
    <w:rsid w:val="00060EF5"/>
    <w:rsid w:val="00061F85"/>
    <w:rsid w:val="00065E13"/>
    <w:rsid w:val="000817E6"/>
    <w:rsid w:val="000826D3"/>
    <w:rsid w:val="00084261"/>
    <w:rsid w:val="000902F4"/>
    <w:rsid w:val="000A0D29"/>
    <w:rsid w:val="000A3ED8"/>
    <w:rsid w:val="000A67A1"/>
    <w:rsid w:val="000B0278"/>
    <w:rsid w:val="000B057A"/>
    <w:rsid w:val="000B22B7"/>
    <w:rsid w:val="000B5E56"/>
    <w:rsid w:val="000B5ED5"/>
    <w:rsid w:val="000B65DD"/>
    <w:rsid w:val="000B6F93"/>
    <w:rsid w:val="000B7199"/>
    <w:rsid w:val="000C2D90"/>
    <w:rsid w:val="000C37D5"/>
    <w:rsid w:val="000C39F5"/>
    <w:rsid w:val="000C5B81"/>
    <w:rsid w:val="000C75A9"/>
    <w:rsid w:val="000D0D9B"/>
    <w:rsid w:val="000D4C7E"/>
    <w:rsid w:val="000E5399"/>
    <w:rsid w:val="000F03FC"/>
    <w:rsid w:val="000F2259"/>
    <w:rsid w:val="000F441D"/>
    <w:rsid w:val="000F6644"/>
    <w:rsid w:val="001006A6"/>
    <w:rsid w:val="00101403"/>
    <w:rsid w:val="00101A0E"/>
    <w:rsid w:val="001029C5"/>
    <w:rsid w:val="00104776"/>
    <w:rsid w:val="001063F2"/>
    <w:rsid w:val="001128A9"/>
    <w:rsid w:val="00124C95"/>
    <w:rsid w:val="0013280B"/>
    <w:rsid w:val="00132C56"/>
    <w:rsid w:val="0013312B"/>
    <w:rsid w:val="00141FFC"/>
    <w:rsid w:val="00143A52"/>
    <w:rsid w:val="001575C2"/>
    <w:rsid w:val="001624B7"/>
    <w:rsid w:val="001634A8"/>
    <w:rsid w:val="00172B93"/>
    <w:rsid w:val="00174B0B"/>
    <w:rsid w:val="00181777"/>
    <w:rsid w:val="00181799"/>
    <w:rsid w:val="00182E74"/>
    <w:rsid w:val="00183F65"/>
    <w:rsid w:val="0018733B"/>
    <w:rsid w:val="0018762D"/>
    <w:rsid w:val="00192614"/>
    <w:rsid w:val="00194E33"/>
    <w:rsid w:val="0019556B"/>
    <w:rsid w:val="00196406"/>
    <w:rsid w:val="00197F07"/>
    <w:rsid w:val="001A0E18"/>
    <w:rsid w:val="001B5745"/>
    <w:rsid w:val="001B6FA6"/>
    <w:rsid w:val="001C220E"/>
    <w:rsid w:val="001C3CA1"/>
    <w:rsid w:val="001D072D"/>
    <w:rsid w:val="001D6519"/>
    <w:rsid w:val="001E0A43"/>
    <w:rsid w:val="001E3B12"/>
    <w:rsid w:val="001E3B23"/>
    <w:rsid w:val="001E6217"/>
    <w:rsid w:val="001F17AC"/>
    <w:rsid w:val="001F1B7C"/>
    <w:rsid w:val="001F3472"/>
    <w:rsid w:val="001F6884"/>
    <w:rsid w:val="001F799B"/>
    <w:rsid w:val="0020280F"/>
    <w:rsid w:val="00206281"/>
    <w:rsid w:val="002062F7"/>
    <w:rsid w:val="00213A56"/>
    <w:rsid w:val="002155EA"/>
    <w:rsid w:val="00217BD9"/>
    <w:rsid w:val="0022476A"/>
    <w:rsid w:val="00236362"/>
    <w:rsid w:val="00236AE3"/>
    <w:rsid w:val="00243E37"/>
    <w:rsid w:val="002452C4"/>
    <w:rsid w:val="00245874"/>
    <w:rsid w:val="00246255"/>
    <w:rsid w:val="002571E7"/>
    <w:rsid w:val="00263196"/>
    <w:rsid w:val="00270597"/>
    <w:rsid w:val="0027125D"/>
    <w:rsid w:val="00273B57"/>
    <w:rsid w:val="00274F92"/>
    <w:rsid w:val="0028203A"/>
    <w:rsid w:val="002849A9"/>
    <w:rsid w:val="00290013"/>
    <w:rsid w:val="00291EEA"/>
    <w:rsid w:val="00292311"/>
    <w:rsid w:val="002925E5"/>
    <w:rsid w:val="00292613"/>
    <w:rsid w:val="00293615"/>
    <w:rsid w:val="002A5357"/>
    <w:rsid w:val="002A5E5D"/>
    <w:rsid w:val="002B0BAA"/>
    <w:rsid w:val="002B0DC0"/>
    <w:rsid w:val="002C4DFE"/>
    <w:rsid w:val="002C6FC6"/>
    <w:rsid w:val="002D2769"/>
    <w:rsid w:val="002D2B1C"/>
    <w:rsid w:val="002D5B3C"/>
    <w:rsid w:val="002D72BD"/>
    <w:rsid w:val="002F4A7A"/>
    <w:rsid w:val="002F5EBE"/>
    <w:rsid w:val="002F665C"/>
    <w:rsid w:val="00302C44"/>
    <w:rsid w:val="00302F57"/>
    <w:rsid w:val="003039C3"/>
    <w:rsid w:val="003048D8"/>
    <w:rsid w:val="00313DE7"/>
    <w:rsid w:val="00314BA2"/>
    <w:rsid w:val="003163E8"/>
    <w:rsid w:val="00327CB9"/>
    <w:rsid w:val="0033291D"/>
    <w:rsid w:val="00342AC0"/>
    <w:rsid w:val="00345CBC"/>
    <w:rsid w:val="00350443"/>
    <w:rsid w:val="0035079D"/>
    <w:rsid w:val="00362C5A"/>
    <w:rsid w:val="0036344F"/>
    <w:rsid w:val="00370D31"/>
    <w:rsid w:val="00376E02"/>
    <w:rsid w:val="00376EAA"/>
    <w:rsid w:val="003817FE"/>
    <w:rsid w:val="0039116E"/>
    <w:rsid w:val="003925B5"/>
    <w:rsid w:val="003A5117"/>
    <w:rsid w:val="003A56D2"/>
    <w:rsid w:val="003A7C05"/>
    <w:rsid w:val="003B143C"/>
    <w:rsid w:val="003D004B"/>
    <w:rsid w:val="003D149D"/>
    <w:rsid w:val="003E031A"/>
    <w:rsid w:val="003E0BCB"/>
    <w:rsid w:val="003E4003"/>
    <w:rsid w:val="00401AB0"/>
    <w:rsid w:val="00407871"/>
    <w:rsid w:val="004166C3"/>
    <w:rsid w:val="004179D6"/>
    <w:rsid w:val="00423AAE"/>
    <w:rsid w:val="00433F9B"/>
    <w:rsid w:val="00437BEF"/>
    <w:rsid w:val="004434DE"/>
    <w:rsid w:val="00444350"/>
    <w:rsid w:val="00447DA6"/>
    <w:rsid w:val="00451BCB"/>
    <w:rsid w:val="00472962"/>
    <w:rsid w:val="00472AA0"/>
    <w:rsid w:val="00475C69"/>
    <w:rsid w:val="0047724C"/>
    <w:rsid w:val="00477385"/>
    <w:rsid w:val="004773D0"/>
    <w:rsid w:val="0048767D"/>
    <w:rsid w:val="00487D3E"/>
    <w:rsid w:val="00494A2C"/>
    <w:rsid w:val="004A45EA"/>
    <w:rsid w:val="004B4401"/>
    <w:rsid w:val="004B5656"/>
    <w:rsid w:val="004B5894"/>
    <w:rsid w:val="004B7165"/>
    <w:rsid w:val="004C1F32"/>
    <w:rsid w:val="004C6AFA"/>
    <w:rsid w:val="004D10A8"/>
    <w:rsid w:val="004D3539"/>
    <w:rsid w:val="004E3F6A"/>
    <w:rsid w:val="004F0EC7"/>
    <w:rsid w:val="004F1FB6"/>
    <w:rsid w:val="004F61D5"/>
    <w:rsid w:val="005043FD"/>
    <w:rsid w:val="005060E7"/>
    <w:rsid w:val="0052209D"/>
    <w:rsid w:val="00523808"/>
    <w:rsid w:val="005251B6"/>
    <w:rsid w:val="0052575B"/>
    <w:rsid w:val="005378BB"/>
    <w:rsid w:val="0054126C"/>
    <w:rsid w:val="00546D6B"/>
    <w:rsid w:val="005526A7"/>
    <w:rsid w:val="0057129F"/>
    <w:rsid w:val="005729D1"/>
    <w:rsid w:val="00583000"/>
    <w:rsid w:val="00584F53"/>
    <w:rsid w:val="005874B4"/>
    <w:rsid w:val="00593C74"/>
    <w:rsid w:val="005A1EFF"/>
    <w:rsid w:val="005A5586"/>
    <w:rsid w:val="005A5E69"/>
    <w:rsid w:val="005B1105"/>
    <w:rsid w:val="005B40F5"/>
    <w:rsid w:val="005C5F07"/>
    <w:rsid w:val="005D681A"/>
    <w:rsid w:val="005D70A9"/>
    <w:rsid w:val="005D723B"/>
    <w:rsid w:val="005D7E6F"/>
    <w:rsid w:val="005D7FC9"/>
    <w:rsid w:val="005E2FB3"/>
    <w:rsid w:val="005E3960"/>
    <w:rsid w:val="005E54CB"/>
    <w:rsid w:val="005F4153"/>
    <w:rsid w:val="005F760C"/>
    <w:rsid w:val="00612CF4"/>
    <w:rsid w:val="00613338"/>
    <w:rsid w:val="0061448A"/>
    <w:rsid w:val="0061480C"/>
    <w:rsid w:val="006168B3"/>
    <w:rsid w:val="0061769A"/>
    <w:rsid w:val="00617C1B"/>
    <w:rsid w:val="00620B89"/>
    <w:rsid w:val="0062582B"/>
    <w:rsid w:val="006302BA"/>
    <w:rsid w:val="006349AA"/>
    <w:rsid w:val="00654EDB"/>
    <w:rsid w:val="00655D6E"/>
    <w:rsid w:val="00656544"/>
    <w:rsid w:val="00661609"/>
    <w:rsid w:val="00662BF8"/>
    <w:rsid w:val="00665B32"/>
    <w:rsid w:val="006726BA"/>
    <w:rsid w:val="00673F78"/>
    <w:rsid w:val="0067418A"/>
    <w:rsid w:val="00681234"/>
    <w:rsid w:val="00690529"/>
    <w:rsid w:val="006916F2"/>
    <w:rsid w:val="006A0CEA"/>
    <w:rsid w:val="006A30B5"/>
    <w:rsid w:val="006B2782"/>
    <w:rsid w:val="006B4547"/>
    <w:rsid w:val="006C1840"/>
    <w:rsid w:val="006C24B2"/>
    <w:rsid w:val="006C29F2"/>
    <w:rsid w:val="006C443B"/>
    <w:rsid w:val="006C4649"/>
    <w:rsid w:val="006C4B6B"/>
    <w:rsid w:val="006C5C0E"/>
    <w:rsid w:val="006C5E0D"/>
    <w:rsid w:val="006C628C"/>
    <w:rsid w:val="006C6B8F"/>
    <w:rsid w:val="006D2591"/>
    <w:rsid w:val="006D2949"/>
    <w:rsid w:val="006D32EE"/>
    <w:rsid w:val="006E0354"/>
    <w:rsid w:val="006E6B6E"/>
    <w:rsid w:val="006F190F"/>
    <w:rsid w:val="006F6ABA"/>
    <w:rsid w:val="007009C1"/>
    <w:rsid w:val="00707783"/>
    <w:rsid w:val="00712253"/>
    <w:rsid w:val="00714184"/>
    <w:rsid w:val="0072471F"/>
    <w:rsid w:val="00726843"/>
    <w:rsid w:val="007337CB"/>
    <w:rsid w:val="00733E12"/>
    <w:rsid w:val="0073431D"/>
    <w:rsid w:val="007345BD"/>
    <w:rsid w:val="0074186C"/>
    <w:rsid w:val="007420A9"/>
    <w:rsid w:val="00742F72"/>
    <w:rsid w:val="00743626"/>
    <w:rsid w:val="0074693A"/>
    <w:rsid w:val="00750B3A"/>
    <w:rsid w:val="007576CC"/>
    <w:rsid w:val="0076112F"/>
    <w:rsid w:val="0077610E"/>
    <w:rsid w:val="00776F1F"/>
    <w:rsid w:val="00782FB0"/>
    <w:rsid w:val="00784D11"/>
    <w:rsid w:val="0078550E"/>
    <w:rsid w:val="00787F8D"/>
    <w:rsid w:val="007927C8"/>
    <w:rsid w:val="00792EE2"/>
    <w:rsid w:val="007A01AC"/>
    <w:rsid w:val="007C1C82"/>
    <w:rsid w:val="007C3171"/>
    <w:rsid w:val="007C4AFB"/>
    <w:rsid w:val="007C6929"/>
    <w:rsid w:val="007D096B"/>
    <w:rsid w:val="007D5797"/>
    <w:rsid w:val="007D6A64"/>
    <w:rsid w:val="007D737C"/>
    <w:rsid w:val="007D73A0"/>
    <w:rsid w:val="007E146F"/>
    <w:rsid w:val="007E1DE8"/>
    <w:rsid w:val="007E31D8"/>
    <w:rsid w:val="007F1E2B"/>
    <w:rsid w:val="00801B49"/>
    <w:rsid w:val="0080245B"/>
    <w:rsid w:val="008038B6"/>
    <w:rsid w:val="008048DC"/>
    <w:rsid w:val="00824F41"/>
    <w:rsid w:val="00826897"/>
    <w:rsid w:val="00827AAA"/>
    <w:rsid w:val="0083534E"/>
    <w:rsid w:val="00840C3B"/>
    <w:rsid w:val="00844DD2"/>
    <w:rsid w:val="008467DB"/>
    <w:rsid w:val="008549DD"/>
    <w:rsid w:val="00856807"/>
    <w:rsid w:val="00857860"/>
    <w:rsid w:val="008676CD"/>
    <w:rsid w:val="0087336F"/>
    <w:rsid w:val="00876D81"/>
    <w:rsid w:val="00880F7C"/>
    <w:rsid w:val="0088128C"/>
    <w:rsid w:val="00883558"/>
    <w:rsid w:val="008855A1"/>
    <w:rsid w:val="008A1D70"/>
    <w:rsid w:val="008A629D"/>
    <w:rsid w:val="008A716B"/>
    <w:rsid w:val="008B0922"/>
    <w:rsid w:val="008B0BB5"/>
    <w:rsid w:val="008B1DC7"/>
    <w:rsid w:val="008B279E"/>
    <w:rsid w:val="008C200D"/>
    <w:rsid w:val="008C3A55"/>
    <w:rsid w:val="008C3D42"/>
    <w:rsid w:val="008E25DC"/>
    <w:rsid w:val="008F15F1"/>
    <w:rsid w:val="008F3DDF"/>
    <w:rsid w:val="008F7978"/>
    <w:rsid w:val="0091056E"/>
    <w:rsid w:val="00910DA7"/>
    <w:rsid w:val="009110BE"/>
    <w:rsid w:val="00914B5C"/>
    <w:rsid w:val="009342E5"/>
    <w:rsid w:val="00934F7C"/>
    <w:rsid w:val="0093731E"/>
    <w:rsid w:val="00940787"/>
    <w:rsid w:val="0094458A"/>
    <w:rsid w:val="00947343"/>
    <w:rsid w:val="0095115C"/>
    <w:rsid w:val="00952D81"/>
    <w:rsid w:val="0096290D"/>
    <w:rsid w:val="00963C3A"/>
    <w:rsid w:val="00963E24"/>
    <w:rsid w:val="00965AF5"/>
    <w:rsid w:val="00973BE5"/>
    <w:rsid w:val="00974BDA"/>
    <w:rsid w:val="00975F44"/>
    <w:rsid w:val="009813DD"/>
    <w:rsid w:val="009816EB"/>
    <w:rsid w:val="00982272"/>
    <w:rsid w:val="009861F2"/>
    <w:rsid w:val="00994805"/>
    <w:rsid w:val="00995C8D"/>
    <w:rsid w:val="009A095A"/>
    <w:rsid w:val="009A2E62"/>
    <w:rsid w:val="009A5F76"/>
    <w:rsid w:val="009B1585"/>
    <w:rsid w:val="009B33AB"/>
    <w:rsid w:val="009B393B"/>
    <w:rsid w:val="009D4E20"/>
    <w:rsid w:val="009D772B"/>
    <w:rsid w:val="009E051E"/>
    <w:rsid w:val="009E1BA0"/>
    <w:rsid w:val="009F290D"/>
    <w:rsid w:val="009F352A"/>
    <w:rsid w:val="009F54AD"/>
    <w:rsid w:val="00A067A4"/>
    <w:rsid w:val="00A07A5D"/>
    <w:rsid w:val="00A103CF"/>
    <w:rsid w:val="00A14C78"/>
    <w:rsid w:val="00A15731"/>
    <w:rsid w:val="00A310FD"/>
    <w:rsid w:val="00A31911"/>
    <w:rsid w:val="00A3267D"/>
    <w:rsid w:val="00A341F1"/>
    <w:rsid w:val="00A346FA"/>
    <w:rsid w:val="00A41D24"/>
    <w:rsid w:val="00A44E7F"/>
    <w:rsid w:val="00A476DA"/>
    <w:rsid w:val="00A70AA8"/>
    <w:rsid w:val="00A75DFE"/>
    <w:rsid w:val="00A75FD0"/>
    <w:rsid w:val="00A76BC4"/>
    <w:rsid w:val="00A8568F"/>
    <w:rsid w:val="00A90C17"/>
    <w:rsid w:val="00AA5E3A"/>
    <w:rsid w:val="00AA6123"/>
    <w:rsid w:val="00AA7C8F"/>
    <w:rsid w:val="00AB2841"/>
    <w:rsid w:val="00AB3463"/>
    <w:rsid w:val="00AB57B2"/>
    <w:rsid w:val="00AB7A4F"/>
    <w:rsid w:val="00AC07CB"/>
    <w:rsid w:val="00AC0845"/>
    <w:rsid w:val="00AD2F40"/>
    <w:rsid w:val="00AD3D2F"/>
    <w:rsid w:val="00AE500A"/>
    <w:rsid w:val="00AF3D60"/>
    <w:rsid w:val="00B06756"/>
    <w:rsid w:val="00B076B6"/>
    <w:rsid w:val="00B14F28"/>
    <w:rsid w:val="00B15F0F"/>
    <w:rsid w:val="00B16636"/>
    <w:rsid w:val="00B16717"/>
    <w:rsid w:val="00B32CFE"/>
    <w:rsid w:val="00B45BCB"/>
    <w:rsid w:val="00B46474"/>
    <w:rsid w:val="00B47717"/>
    <w:rsid w:val="00B64976"/>
    <w:rsid w:val="00B65221"/>
    <w:rsid w:val="00B676AB"/>
    <w:rsid w:val="00B742B5"/>
    <w:rsid w:val="00B83984"/>
    <w:rsid w:val="00B8640C"/>
    <w:rsid w:val="00B9150B"/>
    <w:rsid w:val="00B93C40"/>
    <w:rsid w:val="00B96C66"/>
    <w:rsid w:val="00BA54FD"/>
    <w:rsid w:val="00BB3EC6"/>
    <w:rsid w:val="00BB3FAB"/>
    <w:rsid w:val="00BB5DCE"/>
    <w:rsid w:val="00BB6CF4"/>
    <w:rsid w:val="00BC7032"/>
    <w:rsid w:val="00BC723E"/>
    <w:rsid w:val="00BD240F"/>
    <w:rsid w:val="00BD31A7"/>
    <w:rsid w:val="00BE27C7"/>
    <w:rsid w:val="00BE2EEB"/>
    <w:rsid w:val="00BE3256"/>
    <w:rsid w:val="00BE7977"/>
    <w:rsid w:val="00BE7A17"/>
    <w:rsid w:val="00BF342E"/>
    <w:rsid w:val="00C1212A"/>
    <w:rsid w:val="00C15ED3"/>
    <w:rsid w:val="00C17F07"/>
    <w:rsid w:val="00C21483"/>
    <w:rsid w:val="00C21A90"/>
    <w:rsid w:val="00C24298"/>
    <w:rsid w:val="00C24A87"/>
    <w:rsid w:val="00C25047"/>
    <w:rsid w:val="00C3728C"/>
    <w:rsid w:val="00C4014E"/>
    <w:rsid w:val="00C42BF0"/>
    <w:rsid w:val="00C43239"/>
    <w:rsid w:val="00C4692C"/>
    <w:rsid w:val="00C46A75"/>
    <w:rsid w:val="00C5743A"/>
    <w:rsid w:val="00C61F82"/>
    <w:rsid w:val="00C64BED"/>
    <w:rsid w:val="00C66EF3"/>
    <w:rsid w:val="00C71717"/>
    <w:rsid w:val="00C7404A"/>
    <w:rsid w:val="00C74C2D"/>
    <w:rsid w:val="00C829DE"/>
    <w:rsid w:val="00C84004"/>
    <w:rsid w:val="00C85918"/>
    <w:rsid w:val="00C8786E"/>
    <w:rsid w:val="00C90894"/>
    <w:rsid w:val="00C9313D"/>
    <w:rsid w:val="00CA0429"/>
    <w:rsid w:val="00CA2B24"/>
    <w:rsid w:val="00CA762C"/>
    <w:rsid w:val="00CC0C49"/>
    <w:rsid w:val="00CD2989"/>
    <w:rsid w:val="00CE3DBC"/>
    <w:rsid w:val="00CE65D1"/>
    <w:rsid w:val="00CF09B3"/>
    <w:rsid w:val="00CF45A5"/>
    <w:rsid w:val="00D07E63"/>
    <w:rsid w:val="00D23AE8"/>
    <w:rsid w:val="00D241B8"/>
    <w:rsid w:val="00D25B65"/>
    <w:rsid w:val="00D26B53"/>
    <w:rsid w:val="00D3244C"/>
    <w:rsid w:val="00D3353C"/>
    <w:rsid w:val="00D37659"/>
    <w:rsid w:val="00D45C86"/>
    <w:rsid w:val="00D471D0"/>
    <w:rsid w:val="00D518DC"/>
    <w:rsid w:val="00D51D05"/>
    <w:rsid w:val="00D62A04"/>
    <w:rsid w:val="00D73EC1"/>
    <w:rsid w:val="00D779C8"/>
    <w:rsid w:val="00D80F57"/>
    <w:rsid w:val="00D8460E"/>
    <w:rsid w:val="00D90733"/>
    <w:rsid w:val="00D939BF"/>
    <w:rsid w:val="00DA1308"/>
    <w:rsid w:val="00DA212C"/>
    <w:rsid w:val="00DA2CE5"/>
    <w:rsid w:val="00DA6DE3"/>
    <w:rsid w:val="00DB631C"/>
    <w:rsid w:val="00DD67C5"/>
    <w:rsid w:val="00DE3558"/>
    <w:rsid w:val="00DF6A48"/>
    <w:rsid w:val="00E01E5C"/>
    <w:rsid w:val="00E03709"/>
    <w:rsid w:val="00E17B25"/>
    <w:rsid w:val="00E26165"/>
    <w:rsid w:val="00E26BD7"/>
    <w:rsid w:val="00E34935"/>
    <w:rsid w:val="00E3600A"/>
    <w:rsid w:val="00E3743C"/>
    <w:rsid w:val="00E40D07"/>
    <w:rsid w:val="00E4250B"/>
    <w:rsid w:val="00E46574"/>
    <w:rsid w:val="00E53115"/>
    <w:rsid w:val="00E550F1"/>
    <w:rsid w:val="00E60685"/>
    <w:rsid w:val="00E679DD"/>
    <w:rsid w:val="00E75067"/>
    <w:rsid w:val="00E761C6"/>
    <w:rsid w:val="00E843B6"/>
    <w:rsid w:val="00E85C3A"/>
    <w:rsid w:val="00E92210"/>
    <w:rsid w:val="00E97114"/>
    <w:rsid w:val="00EA1DD1"/>
    <w:rsid w:val="00EA734E"/>
    <w:rsid w:val="00EB0A75"/>
    <w:rsid w:val="00EC135E"/>
    <w:rsid w:val="00ED0682"/>
    <w:rsid w:val="00ED3688"/>
    <w:rsid w:val="00ED7ACA"/>
    <w:rsid w:val="00EE06C9"/>
    <w:rsid w:val="00EE6BD0"/>
    <w:rsid w:val="00EF2B19"/>
    <w:rsid w:val="00EF3D00"/>
    <w:rsid w:val="00EF51CD"/>
    <w:rsid w:val="00F02244"/>
    <w:rsid w:val="00F02518"/>
    <w:rsid w:val="00F033B3"/>
    <w:rsid w:val="00F0396F"/>
    <w:rsid w:val="00F12F8A"/>
    <w:rsid w:val="00F151F4"/>
    <w:rsid w:val="00F201DE"/>
    <w:rsid w:val="00F241A3"/>
    <w:rsid w:val="00F25113"/>
    <w:rsid w:val="00F41064"/>
    <w:rsid w:val="00F53C08"/>
    <w:rsid w:val="00F55EDE"/>
    <w:rsid w:val="00F62783"/>
    <w:rsid w:val="00F62B58"/>
    <w:rsid w:val="00F73626"/>
    <w:rsid w:val="00F7654E"/>
    <w:rsid w:val="00F7709A"/>
    <w:rsid w:val="00F77D78"/>
    <w:rsid w:val="00F809FF"/>
    <w:rsid w:val="00F8362D"/>
    <w:rsid w:val="00F83ACF"/>
    <w:rsid w:val="00F932CF"/>
    <w:rsid w:val="00FA0F52"/>
    <w:rsid w:val="00FA361A"/>
    <w:rsid w:val="00FB18FE"/>
    <w:rsid w:val="00FB3BE0"/>
    <w:rsid w:val="00FB612A"/>
    <w:rsid w:val="00FB6C71"/>
    <w:rsid w:val="00FC1D92"/>
    <w:rsid w:val="00FD1DBF"/>
    <w:rsid w:val="00FD23C0"/>
    <w:rsid w:val="00FD25A0"/>
    <w:rsid w:val="00FD6387"/>
    <w:rsid w:val="00FD72F2"/>
    <w:rsid w:val="00FE2735"/>
    <w:rsid w:val="00FE4EA6"/>
    <w:rsid w:val="00FF0FE0"/>
    <w:rsid w:val="00FF1720"/>
    <w:rsid w:val="00FF2176"/>
    <w:rsid w:val="00FF57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color w:val="00000A"/>
      <w:lang w:eastAsia="en-US"/>
    </w:rPr>
  </w:style>
  <w:style w:type="paragraph" w:styleId="Heading1">
    <w:name w:val="heading 1"/>
    <w:basedOn w:val="Normal"/>
    <w:link w:val="Heading1Char"/>
    <w:uiPriority w:val="99"/>
    <w:qFormat/>
    <w:pPr>
      <w:spacing w:before="280" w:after="280" w:line="240" w:lineRule="auto"/>
      <w:outlineLvl w:val="0"/>
    </w:pPr>
    <w:rPr>
      <w:rFonts w:ascii="Times New Roman" w:eastAsia="Times New Roman" w:hAnsi="Times New Roman"/>
      <w:b/>
      <w:bCs/>
      <w:sz w:val="48"/>
      <w:szCs w:val="48"/>
      <w:lang w:eastAsia="ru-RU"/>
    </w:rPr>
  </w:style>
  <w:style w:type="paragraph" w:styleId="Heading2">
    <w:name w:val="heading 2"/>
    <w:basedOn w:val="Normal"/>
    <w:link w:val="Heading2Char"/>
    <w:uiPriority w:val="99"/>
    <w:qFormat/>
    <w:pPr>
      <w:spacing w:before="280" w:after="280" w:line="240" w:lineRule="auto"/>
      <w:outlineLvl w:val="1"/>
    </w:pPr>
    <w:rPr>
      <w:rFonts w:ascii="Times New Roman" w:eastAsia="Times New Roman" w:hAnsi="Times New Roman"/>
      <w:b/>
      <w:bCs/>
      <w:sz w:val="36"/>
      <w:szCs w:val="36"/>
      <w:lang w:eastAsia="ru-RU"/>
    </w:rPr>
  </w:style>
  <w:style w:type="paragraph" w:styleId="Heading3">
    <w:name w:val="heading 3"/>
    <w:basedOn w:val="Normal"/>
    <w:link w:val="Heading3Char"/>
    <w:uiPriority w:val="99"/>
    <w:qFormat/>
    <w:pPr>
      <w:spacing w:before="280" w:after="280"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388"/>
    <w:rPr>
      <w:rFonts w:asciiTheme="majorHAnsi" w:eastAsiaTheme="majorEastAsia" w:hAnsiTheme="majorHAnsi" w:cstheme="majorBidi"/>
      <w:b/>
      <w:bCs/>
      <w:color w:val="00000A"/>
      <w:kern w:val="32"/>
      <w:sz w:val="32"/>
      <w:szCs w:val="32"/>
      <w:lang w:eastAsia="en-US"/>
    </w:rPr>
  </w:style>
  <w:style w:type="character" w:customStyle="1" w:styleId="Heading2Char">
    <w:name w:val="Heading 2 Char"/>
    <w:basedOn w:val="DefaultParagraphFont"/>
    <w:link w:val="Heading2"/>
    <w:uiPriority w:val="9"/>
    <w:semiHidden/>
    <w:rsid w:val="000E5388"/>
    <w:rPr>
      <w:rFonts w:asciiTheme="majorHAnsi" w:eastAsiaTheme="majorEastAsia" w:hAnsiTheme="majorHAnsi" w:cstheme="majorBidi"/>
      <w:b/>
      <w:bCs/>
      <w:i/>
      <w:iCs/>
      <w:color w:val="00000A"/>
      <w:sz w:val="28"/>
      <w:szCs w:val="28"/>
      <w:lang w:eastAsia="en-US"/>
    </w:rPr>
  </w:style>
  <w:style w:type="character" w:customStyle="1" w:styleId="Heading3Char">
    <w:name w:val="Heading 3 Char"/>
    <w:basedOn w:val="DefaultParagraphFont"/>
    <w:link w:val="Heading3"/>
    <w:uiPriority w:val="9"/>
    <w:semiHidden/>
    <w:rsid w:val="000E5388"/>
    <w:rPr>
      <w:rFonts w:asciiTheme="majorHAnsi" w:eastAsiaTheme="majorEastAsia" w:hAnsiTheme="majorHAnsi" w:cstheme="majorBidi"/>
      <w:b/>
      <w:bCs/>
      <w:color w:val="00000A"/>
      <w:sz w:val="26"/>
      <w:szCs w:val="26"/>
      <w:lang w:eastAsia="en-US"/>
    </w:rPr>
  </w:style>
  <w:style w:type="character" w:customStyle="1" w:styleId="1">
    <w:name w:val="Заголовок 1 Знак"/>
    <w:uiPriority w:val="99"/>
    <w:rPr>
      <w:rFonts w:ascii="Times New Roman" w:hAnsi="Times New Roman"/>
      <w:b/>
      <w:sz w:val="48"/>
      <w:lang w:eastAsia="ru-RU"/>
    </w:rPr>
  </w:style>
  <w:style w:type="character" w:customStyle="1" w:styleId="2">
    <w:name w:val="Заголовок 2 Знак"/>
    <w:uiPriority w:val="99"/>
    <w:rPr>
      <w:rFonts w:ascii="Times New Roman" w:hAnsi="Times New Roman"/>
      <w:b/>
      <w:sz w:val="36"/>
      <w:lang w:eastAsia="ru-RU"/>
    </w:rPr>
  </w:style>
  <w:style w:type="character" w:customStyle="1" w:styleId="3">
    <w:name w:val="Заголовок 3 Знак"/>
    <w:uiPriority w:val="99"/>
    <w:rPr>
      <w:rFonts w:ascii="Times New Roman" w:hAnsi="Times New Roman"/>
      <w:b/>
      <w:sz w:val="27"/>
      <w:lang w:eastAsia="ru-RU"/>
    </w:rPr>
  </w:style>
  <w:style w:type="character" w:styleId="Strong">
    <w:name w:val="Strong"/>
    <w:basedOn w:val="DefaultParagraphFont"/>
    <w:uiPriority w:val="99"/>
    <w:qFormat/>
    <w:rPr>
      <w:rFonts w:cs="Times New Roman"/>
      <w:b/>
    </w:rPr>
  </w:style>
  <w:style w:type="character" w:customStyle="1" w:styleId="a">
    <w:name w:val="Текст выноски Знак"/>
    <w:uiPriority w:val="99"/>
    <w:rPr>
      <w:rFonts w:ascii="Tahoma" w:hAnsi="Tahoma"/>
      <w:sz w:val="16"/>
    </w:rPr>
  </w:style>
  <w:style w:type="character" w:customStyle="1" w:styleId="-">
    <w:name w:val="Интернет-ссылка"/>
    <w:uiPriority w:val="99"/>
    <w:rPr>
      <w:color w:val="000080"/>
      <w:u w:val="single"/>
    </w:rPr>
  </w:style>
  <w:style w:type="character" w:customStyle="1" w:styleId="a0">
    <w:name w:val="Символ нумерации"/>
    <w:uiPriority w:val="99"/>
  </w:style>
  <w:style w:type="paragraph" w:customStyle="1" w:styleId="a1">
    <w:name w:val="Заголовок"/>
    <w:basedOn w:val="Normal"/>
    <w:next w:val="BodyText"/>
    <w:uiPriority w:val="99"/>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pPr>
      <w:spacing w:after="140" w:line="288" w:lineRule="auto"/>
    </w:pPr>
  </w:style>
  <w:style w:type="character" w:customStyle="1" w:styleId="BodyTextChar">
    <w:name w:val="Body Text Char"/>
    <w:basedOn w:val="DefaultParagraphFont"/>
    <w:link w:val="BodyText"/>
    <w:uiPriority w:val="99"/>
    <w:semiHidden/>
    <w:rsid w:val="000E5388"/>
    <w:rPr>
      <w:color w:val="00000A"/>
      <w:lang w:eastAsia="en-US"/>
    </w:rPr>
  </w:style>
  <w:style w:type="paragraph" w:styleId="List">
    <w:name w:val="List"/>
    <w:basedOn w:val="BodyText"/>
    <w:uiPriority w:val="99"/>
    <w:rPr>
      <w:rFonts w:cs="Mangal"/>
    </w:rPr>
  </w:style>
  <w:style w:type="paragraph" w:styleId="Title">
    <w:name w:val="Title"/>
    <w:basedOn w:val="Normal"/>
    <w:link w:val="TitleChar"/>
    <w:uiPriority w:val="99"/>
    <w:qFormat/>
    <w:rsid w:val="00995C8D"/>
    <w:pPr>
      <w:suppressLineNumbers/>
      <w:spacing w:before="120" w:after="120"/>
    </w:pPr>
    <w:rPr>
      <w:rFonts w:cs="Mangal"/>
      <w:i/>
      <w:iCs/>
      <w:sz w:val="24"/>
      <w:szCs w:val="24"/>
    </w:rPr>
  </w:style>
  <w:style w:type="character" w:customStyle="1" w:styleId="TitleChar">
    <w:name w:val="Title Char"/>
    <w:basedOn w:val="DefaultParagraphFont"/>
    <w:link w:val="Title"/>
    <w:uiPriority w:val="10"/>
    <w:rsid w:val="000E5388"/>
    <w:rPr>
      <w:rFonts w:asciiTheme="majorHAnsi" w:eastAsiaTheme="majorEastAsia" w:hAnsiTheme="majorHAnsi" w:cstheme="majorBidi"/>
      <w:b/>
      <w:bCs/>
      <w:color w:val="00000A"/>
      <w:kern w:val="28"/>
      <w:sz w:val="32"/>
      <w:szCs w:val="32"/>
      <w:lang w:eastAsia="en-US"/>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pPr>
      <w:suppressLineNumbers/>
    </w:pPr>
    <w:rPr>
      <w:rFonts w:cs="Mangal"/>
    </w:rPr>
  </w:style>
  <w:style w:type="paragraph" w:customStyle="1" w:styleId="a2">
    <w:name w:val="Заглавие"/>
    <w:basedOn w:val="Normal"/>
    <w:uiPriority w:val="99"/>
    <w:pPr>
      <w:suppressLineNumbers/>
      <w:spacing w:before="120" w:after="120"/>
    </w:pPr>
    <w:rPr>
      <w:rFonts w:cs="Mangal"/>
      <w:i/>
      <w:iCs/>
      <w:sz w:val="24"/>
      <w:szCs w:val="24"/>
    </w:rPr>
  </w:style>
  <w:style w:type="paragraph" w:styleId="NormalWeb">
    <w:name w:val="Normal (Web)"/>
    <w:basedOn w:val="Normal"/>
    <w:uiPriority w:val="99"/>
    <w:pPr>
      <w:spacing w:before="280" w:after="280"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388"/>
    <w:rPr>
      <w:rFonts w:ascii="Times New Roman" w:hAnsi="Times New Roman"/>
      <w:color w:val="00000A"/>
      <w:sz w:val="0"/>
      <w:szCs w:val="0"/>
      <w:lang w:eastAsia="en-US"/>
    </w:rPr>
  </w:style>
  <w:style w:type="paragraph" w:customStyle="1" w:styleId="a3">
    <w:name w:val="Блочная цитата"/>
    <w:basedOn w:val="Normal"/>
    <w:uiPriority w:val="99"/>
  </w:style>
  <w:style w:type="paragraph" w:styleId="Subtitle">
    <w:name w:val="Subtitle"/>
    <w:basedOn w:val="a1"/>
    <w:link w:val="SubtitleChar"/>
    <w:uiPriority w:val="99"/>
    <w:qFormat/>
  </w:style>
  <w:style w:type="character" w:customStyle="1" w:styleId="SubtitleChar">
    <w:name w:val="Subtitle Char"/>
    <w:basedOn w:val="DefaultParagraphFont"/>
    <w:link w:val="Subtitle"/>
    <w:uiPriority w:val="11"/>
    <w:rsid w:val="000E5388"/>
    <w:rPr>
      <w:rFonts w:asciiTheme="majorHAnsi" w:eastAsiaTheme="majorEastAsia" w:hAnsiTheme="majorHAnsi" w:cstheme="majorBidi"/>
      <w:color w:val="00000A"/>
      <w:sz w:val="24"/>
      <w:szCs w:val="24"/>
      <w:lang w:eastAsia="en-US"/>
    </w:rPr>
  </w:style>
  <w:style w:type="paragraph" w:customStyle="1" w:styleId="a4">
    <w:name w:val="Содержимое таблицы"/>
    <w:basedOn w:val="Normal"/>
    <w:uiPriority w:val="99"/>
  </w:style>
  <w:style w:type="paragraph" w:styleId="Header">
    <w:name w:val="header"/>
    <w:basedOn w:val="Normal"/>
    <w:link w:val="HeaderChar"/>
    <w:uiPriority w:val="99"/>
  </w:style>
  <w:style w:type="character" w:customStyle="1" w:styleId="HeaderChar">
    <w:name w:val="Header Char"/>
    <w:basedOn w:val="DefaultParagraphFont"/>
    <w:link w:val="Header"/>
    <w:uiPriority w:val="99"/>
    <w:locked/>
    <w:rsid w:val="00C24298"/>
    <w:rPr>
      <w:color w:val="00000A"/>
      <w:sz w:val="22"/>
      <w:lang w:eastAsia="en-US"/>
    </w:rPr>
  </w:style>
  <w:style w:type="paragraph" w:customStyle="1" w:styleId="ConsPlusNormal">
    <w:name w:val="ConsPlusNormal"/>
    <w:uiPriority w:val="99"/>
    <w:rsid w:val="000C5B81"/>
    <w:pPr>
      <w:autoSpaceDE w:val="0"/>
      <w:autoSpaceDN w:val="0"/>
      <w:adjustRightInd w:val="0"/>
    </w:pPr>
    <w:rPr>
      <w:rFonts w:ascii="Times New Roman" w:hAnsi="Times New Roman"/>
      <w:sz w:val="24"/>
      <w:szCs w:val="24"/>
    </w:rPr>
  </w:style>
  <w:style w:type="character" w:styleId="LineNumber">
    <w:name w:val="line number"/>
    <w:basedOn w:val="DefaultParagraphFont"/>
    <w:uiPriority w:val="99"/>
    <w:semiHidden/>
    <w:rsid w:val="005F760C"/>
    <w:rPr>
      <w:rFonts w:cs="Times New Roman"/>
    </w:rPr>
  </w:style>
  <w:style w:type="table" w:styleId="TableGrid">
    <w:name w:val="Table Grid"/>
    <w:basedOn w:val="TableNormal"/>
    <w:uiPriority w:val="99"/>
    <w:rsid w:val="00EE06C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C24298"/>
    <w:pPr>
      <w:tabs>
        <w:tab w:val="center" w:pos="4677"/>
        <w:tab w:val="right" w:pos="9355"/>
      </w:tabs>
    </w:pPr>
  </w:style>
  <w:style w:type="character" w:customStyle="1" w:styleId="FooterChar">
    <w:name w:val="Footer Char"/>
    <w:basedOn w:val="DefaultParagraphFont"/>
    <w:link w:val="Footer"/>
    <w:uiPriority w:val="99"/>
    <w:locked/>
    <w:rsid w:val="00C24298"/>
    <w:rPr>
      <w:color w:val="00000A"/>
      <w:sz w:val="22"/>
      <w:lang w:eastAsia="en-US"/>
    </w:rPr>
  </w:style>
  <w:style w:type="paragraph" w:customStyle="1" w:styleId="text">
    <w:name w:val="text"/>
    <w:basedOn w:val="Normal"/>
    <w:uiPriority w:val="99"/>
    <w:rsid w:val="00523808"/>
    <w:pPr>
      <w:suppressAutoHyphens w:val="0"/>
      <w:spacing w:after="0" w:line="240" w:lineRule="auto"/>
      <w:ind w:firstLine="567"/>
      <w:jc w:val="both"/>
    </w:pPr>
    <w:rPr>
      <w:rFonts w:ascii="Arial" w:eastAsia="Times New Roman" w:hAnsi="Arial" w:cs="Arial"/>
      <w:color w:val="auto"/>
      <w:sz w:val="24"/>
      <w:szCs w:val="24"/>
      <w:lang w:eastAsia="ru-RU"/>
    </w:rPr>
  </w:style>
  <w:style w:type="character" w:styleId="Hyperlink">
    <w:name w:val="Hyperlink"/>
    <w:basedOn w:val="DefaultParagraphFont"/>
    <w:uiPriority w:val="99"/>
    <w:rsid w:val="00523808"/>
    <w:rPr>
      <w:rFonts w:cs="Times New Roman"/>
      <w:color w:val="0000FF"/>
      <w:u w:val="none"/>
    </w:rPr>
  </w:style>
  <w:style w:type="paragraph" w:styleId="FootnoteText">
    <w:name w:val="footnote text"/>
    <w:basedOn w:val="Normal"/>
    <w:link w:val="FootnoteTextChar"/>
    <w:uiPriority w:val="99"/>
    <w:rsid w:val="007420A9"/>
    <w:pPr>
      <w:suppressAutoHyphens w:val="0"/>
      <w:autoSpaceDE w:val="0"/>
      <w:autoSpaceDN w:val="0"/>
      <w:spacing w:after="0" w:line="240" w:lineRule="auto"/>
    </w:pPr>
    <w:rPr>
      <w:rFonts w:ascii="Times New Roman" w:eastAsia="Times New Roman" w:hAnsi="Times New Roman"/>
      <w:color w:val="auto"/>
      <w:sz w:val="20"/>
      <w:szCs w:val="20"/>
      <w:lang w:eastAsia="ru-RU"/>
    </w:rPr>
  </w:style>
  <w:style w:type="character" w:customStyle="1" w:styleId="FootnoteTextChar">
    <w:name w:val="Footnote Text Char"/>
    <w:basedOn w:val="DefaultParagraphFont"/>
    <w:link w:val="FootnoteText"/>
    <w:uiPriority w:val="99"/>
    <w:locked/>
    <w:rsid w:val="007420A9"/>
    <w:rPr>
      <w:rFonts w:ascii="Times New Roman" w:hAnsi="Times New Roman"/>
    </w:rPr>
  </w:style>
  <w:style w:type="character" w:styleId="FootnoteReference">
    <w:name w:val="footnote reference"/>
    <w:basedOn w:val="DefaultParagraphFont"/>
    <w:uiPriority w:val="99"/>
    <w:rsid w:val="007420A9"/>
    <w:rPr>
      <w:rFonts w:cs="Times New Roman"/>
      <w:vertAlign w:val="superscript"/>
    </w:rPr>
  </w:style>
  <w:style w:type="paragraph" w:styleId="NoSpacing">
    <w:name w:val="No Spacing"/>
    <w:uiPriority w:val="99"/>
    <w:qFormat/>
    <w:rsid w:val="00EF51CD"/>
    <w:pPr>
      <w:suppressAutoHyphens/>
    </w:pPr>
    <w:rPr>
      <w:color w:val="00000A"/>
      <w:lang w:eastAsia="en-US"/>
    </w:rPr>
  </w:style>
  <w:style w:type="paragraph" w:customStyle="1" w:styleId="ConsPlusTitle">
    <w:name w:val="ConsPlusTitle"/>
    <w:uiPriority w:val="99"/>
    <w:rsid w:val="008676CD"/>
    <w:pPr>
      <w:widowControl w:val="0"/>
      <w:autoSpaceDE w:val="0"/>
      <w:autoSpaceDN w:val="0"/>
      <w:adjustRightInd w:val="0"/>
    </w:pPr>
    <w:rPr>
      <w:rFonts w:ascii="Times New Roman" w:eastAsia="Times New Roman" w:hAnsi="Times New Roman"/>
      <w:b/>
      <w:bCs/>
      <w:sz w:val="24"/>
      <w:szCs w:val="24"/>
    </w:rPr>
  </w:style>
  <w:style w:type="paragraph" w:customStyle="1" w:styleId="10">
    <w:name w:val="Знак1"/>
    <w:basedOn w:val="Normal"/>
    <w:uiPriority w:val="99"/>
    <w:rsid w:val="00C42BF0"/>
    <w:pPr>
      <w:suppressAutoHyphens w:val="0"/>
      <w:spacing w:before="100" w:beforeAutospacing="1" w:after="100" w:afterAutospacing="1" w:line="240" w:lineRule="auto"/>
    </w:pPr>
    <w:rPr>
      <w:rFonts w:ascii="Tahoma" w:eastAsia="Times New Roman" w:hAnsi="Tahoma" w:cs="Tahoma"/>
      <w:color w:val="auto"/>
      <w:sz w:val="20"/>
      <w:szCs w:val="20"/>
      <w:lang w:val="en-US"/>
    </w:rPr>
  </w:style>
  <w:style w:type="paragraph" w:styleId="ListParagraph">
    <w:name w:val="List Paragraph"/>
    <w:basedOn w:val="Normal"/>
    <w:uiPriority w:val="99"/>
    <w:qFormat/>
    <w:rsid w:val="000B057A"/>
    <w:pPr>
      <w:ind w:left="720"/>
      <w:contextualSpacing/>
    </w:pPr>
  </w:style>
  <w:style w:type="character" w:customStyle="1" w:styleId="markedcontent">
    <w:name w:val="markedcontent"/>
    <w:basedOn w:val="DefaultParagraphFont"/>
    <w:uiPriority w:val="99"/>
    <w:rsid w:val="0094458A"/>
    <w:rPr>
      <w:rFonts w:cs="Times New Roman"/>
    </w:rPr>
  </w:style>
  <w:style w:type="character" w:customStyle="1" w:styleId="a5">
    <w:name w:val="Гипертекстовая ссылка"/>
    <w:basedOn w:val="DefaultParagraphFont"/>
    <w:uiPriority w:val="99"/>
    <w:rsid w:val="006168B3"/>
    <w:rPr>
      <w:rFonts w:cs="Times New Roman"/>
      <w:color w:val="106BBE"/>
    </w:rPr>
  </w:style>
  <w:style w:type="character" w:customStyle="1" w:styleId="20">
    <w:name w:val="Основной текст (2)"/>
    <w:uiPriority w:val="99"/>
    <w:rsid w:val="006168B3"/>
    <w:rPr>
      <w:rFonts w:ascii="Times New Roman" w:hAnsi="Times New Roman"/>
      <w:color w:val="000000"/>
      <w:spacing w:val="0"/>
      <w:w w:val="100"/>
      <w:position w:val="0"/>
      <w:sz w:val="26"/>
      <w:u w:val="none"/>
      <w:lang w:val="ru-RU" w:eastAsia="ru-RU"/>
    </w:rPr>
  </w:style>
</w:styles>
</file>

<file path=word/webSettings.xml><?xml version="1.0" encoding="utf-8"?>
<w:webSettings xmlns:r="http://schemas.openxmlformats.org/officeDocument/2006/relationships" xmlns:w="http://schemas.openxmlformats.org/wordprocessingml/2006/main">
  <w:divs>
    <w:div w:id="1464694752">
      <w:marLeft w:val="0"/>
      <w:marRight w:val="0"/>
      <w:marTop w:val="0"/>
      <w:marBottom w:val="0"/>
      <w:divBdr>
        <w:top w:val="none" w:sz="0" w:space="0" w:color="auto"/>
        <w:left w:val="none" w:sz="0" w:space="0" w:color="auto"/>
        <w:bottom w:val="none" w:sz="0" w:space="0" w:color="auto"/>
        <w:right w:val="none" w:sz="0" w:space="0" w:color="auto"/>
      </w:divBdr>
    </w:div>
    <w:div w:id="1464694753">
      <w:marLeft w:val="0"/>
      <w:marRight w:val="0"/>
      <w:marTop w:val="0"/>
      <w:marBottom w:val="0"/>
      <w:divBdr>
        <w:top w:val="none" w:sz="0" w:space="0" w:color="auto"/>
        <w:left w:val="none" w:sz="0" w:space="0" w:color="auto"/>
        <w:bottom w:val="none" w:sz="0" w:space="0" w:color="auto"/>
        <w:right w:val="none" w:sz="0" w:space="0" w:color="auto"/>
      </w:divBdr>
    </w:div>
    <w:div w:id="1464694754">
      <w:marLeft w:val="0"/>
      <w:marRight w:val="0"/>
      <w:marTop w:val="0"/>
      <w:marBottom w:val="0"/>
      <w:divBdr>
        <w:top w:val="none" w:sz="0" w:space="0" w:color="auto"/>
        <w:left w:val="none" w:sz="0" w:space="0" w:color="auto"/>
        <w:bottom w:val="none" w:sz="0" w:space="0" w:color="auto"/>
        <w:right w:val="none" w:sz="0" w:space="0" w:color="auto"/>
      </w:divBdr>
    </w:div>
    <w:div w:id="1464694755">
      <w:marLeft w:val="0"/>
      <w:marRight w:val="0"/>
      <w:marTop w:val="0"/>
      <w:marBottom w:val="0"/>
      <w:divBdr>
        <w:top w:val="none" w:sz="0" w:space="0" w:color="auto"/>
        <w:left w:val="none" w:sz="0" w:space="0" w:color="auto"/>
        <w:bottom w:val="none" w:sz="0" w:space="0" w:color="auto"/>
        <w:right w:val="none" w:sz="0" w:space="0" w:color="auto"/>
      </w:divBdr>
    </w:div>
    <w:div w:id="1464694756">
      <w:marLeft w:val="0"/>
      <w:marRight w:val="0"/>
      <w:marTop w:val="0"/>
      <w:marBottom w:val="0"/>
      <w:divBdr>
        <w:top w:val="none" w:sz="0" w:space="0" w:color="auto"/>
        <w:left w:val="none" w:sz="0" w:space="0" w:color="auto"/>
        <w:bottom w:val="none" w:sz="0" w:space="0" w:color="auto"/>
        <w:right w:val="none" w:sz="0" w:space="0" w:color="auto"/>
      </w:divBdr>
    </w:div>
    <w:div w:id="1464694758">
      <w:marLeft w:val="0"/>
      <w:marRight w:val="0"/>
      <w:marTop w:val="0"/>
      <w:marBottom w:val="0"/>
      <w:divBdr>
        <w:top w:val="none" w:sz="0" w:space="0" w:color="auto"/>
        <w:left w:val="none" w:sz="0" w:space="0" w:color="auto"/>
        <w:bottom w:val="none" w:sz="0" w:space="0" w:color="auto"/>
        <w:right w:val="none" w:sz="0" w:space="0" w:color="auto"/>
      </w:divBdr>
    </w:div>
    <w:div w:id="1464694759">
      <w:marLeft w:val="0"/>
      <w:marRight w:val="0"/>
      <w:marTop w:val="0"/>
      <w:marBottom w:val="0"/>
      <w:divBdr>
        <w:top w:val="none" w:sz="0" w:space="0" w:color="auto"/>
        <w:left w:val="none" w:sz="0" w:space="0" w:color="auto"/>
        <w:bottom w:val="none" w:sz="0" w:space="0" w:color="auto"/>
        <w:right w:val="none" w:sz="0" w:space="0" w:color="auto"/>
      </w:divBdr>
    </w:div>
    <w:div w:id="1464694760">
      <w:marLeft w:val="0"/>
      <w:marRight w:val="0"/>
      <w:marTop w:val="0"/>
      <w:marBottom w:val="0"/>
      <w:divBdr>
        <w:top w:val="none" w:sz="0" w:space="0" w:color="auto"/>
        <w:left w:val="none" w:sz="0" w:space="0" w:color="auto"/>
        <w:bottom w:val="none" w:sz="0" w:space="0" w:color="auto"/>
        <w:right w:val="none" w:sz="0" w:space="0" w:color="auto"/>
      </w:divBdr>
    </w:div>
    <w:div w:id="1464694761">
      <w:marLeft w:val="0"/>
      <w:marRight w:val="0"/>
      <w:marTop w:val="0"/>
      <w:marBottom w:val="0"/>
      <w:divBdr>
        <w:top w:val="none" w:sz="0" w:space="0" w:color="auto"/>
        <w:left w:val="none" w:sz="0" w:space="0" w:color="auto"/>
        <w:bottom w:val="none" w:sz="0" w:space="0" w:color="auto"/>
        <w:right w:val="none" w:sz="0" w:space="0" w:color="auto"/>
      </w:divBdr>
    </w:div>
    <w:div w:id="1464694762">
      <w:marLeft w:val="0"/>
      <w:marRight w:val="0"/>
      <w:marTop w:val="0"/>
      <w:marBottom w:val="0"/>
      <w:divBdr>
        <w:top w:val="none" w:sz="0" w:space="0" w:color="auto"/>
        <w:left w:val="none" w:sz="0" w:space="0" w:color="auto"/>
        <w:bottom w:val="none" w:sz="0" w:space="0" w:color="auto"/>
        <w:right w:val="none" w:sz="0" w:space="0" w:color="auto"/>
      </w:divBdr>
    </w:div>
    <w:div w:id="1464694763">
      <w:marLeft w:val="0"/>
      <w:marRight w:val="0"/>
      <w:marTop w:val="0"/>
      <w:marBottom w:val="0"/>
      <w:divBdr>
        <w:top w:val="none" w:sz="0" w:space="0" w:color="auto"/>
        <w:left w:val="none" w:sz="0" w:space="0" w:color="auto"/>
        <w:bottom w:val="none" w:sz="0" w:space="0" w:color="auto"/>
        <w:right w:val="none" w:sz="0" w:space="0" w:color="auto"/>
      </w:divBdr>
    </w:div>
    <w:div w:id="1464694764">
      <w:marLeft w:val="0"/>
      <w:marRight w:val="0"/>
      <w:marTop w:val="0"/>
      <w:marBottom w:val="0"/>
      <w:divBdr>
        <w:top w:val="none" w:sz="0" w:space="0" w:color="auto"/>
        <w:left w:val="none" w:sz="0" w:space="0" w:color="auto"/>
        <w:bottom w:val="none" w:sz="0" w:space="0" w:color="auto"/>
        <w:right w:val="none" w:sz="0" w:space="0" w:color="auto"/>
      </w:divBdr>
    </w:div>
    <w:div w:id="1464694765">
      <w:marLeft w:val="0"/>
      <w:marRight w:val="0"/>
      <w:marTop w:val="0"/>
      <w:marBottom w:val="0"/>
      <w:divBdr>
        <w:top w:val="none" w:sz="0" w:space="0" w:color="auto"/>
        <w:left w:val="none" w:sz="0" w:space="0" w:color="auto"/>
        <w:bottom w:val="none" w:sz="0" w:space="0" w:color="auto"/>
        <w:right w:val="none" w:sz="0" w:space="0" w:color="auto"/>
      </w:divBdr>
    </w:div>
    <w:div w:id="1464694766">
      <w:marLeft w:val="0"/>
      <w:marRight w:val="0"/>
      <w:marTop w:val="0"/>
      <w:marBottom w:val="0"/>
      <w:divBdr>
        <w:top w:val="none" w:sz="0" w:space="0" w:color="auto"/>
        <w:left w:val="none" w:sz="0" w:space="0" w:color="auto"/>
        <w:bottom w:val="none" w:sz="0" w:space="0" w:color="auto"/>
        <w:right w:val="none" w:sz="0" w:space="0" w:color="auto"/>
      </w:divBdr>
    </w:div>
    <w:div w:id="1464694767">
      <w:marLeft w:val="0"/>
      <w:marRight w:val="0"/>
      <w:marTop w:val="0"/>
      <w:marBottom w:val="0"/>
      <w:divBdr>
        <w:top w:val="none" w:sz="0" w:space="0" w:color="auto"/>
        <w:left w:val="none" w:sz="0" w:space="0" w:color="auto"/>
        <w:bottom w:val="none" w:sz="0" w:space="0" w:color="auto"/>
        <w:right w:val="none" w:sz="0" w:space="0" w:color="auto"/>
      </w:divBdr>
    </w:div>
    <w:div w:id="1464694768">
      <w:marLeft w:val="0"/>
      <w:marRight w:val="0"/>
      <w:marTop w:val="0"/>
      <w:marBottom w:val="0"/>
      <w:divBdr>
        <w:top w:val="none" w:sz="0" w:space="0" w:color="auto"/>
        <w:left w:val="none" w:sz="0" w:space="0" w:color="auto"/>
        <w:bottom w:val="none" w:sz="0" w:space="0" w:color="auto"/>
        <w:right w:val="none" w:sz="0" w:space="0" w:color="auto"/>
      </w:divBdr>
    </w:div>
    <w:div w:id="1464694769">
      <w:marLeft w:val="0"/>
      <w:marRight w:val="0"/>
      <w:marTop w:val="0"/>
      <w:marBottom w:val="0"/>
      <w:divBdr>
        <w:top w:val="none" w:sz="0" w:space="0" w:color="auto"/>
        <w:left w:val="none" w:sz="0" w:space="0" w:color="auto"/>
        <w:bottom w:val="none" w:sz="0" w:space="0" w:color="auto"/>
        <w:right w:val="none" w:sz="0" w:space="0" w:color="auto"/>
      </w:divBdr>
    </w:div>
    <w:div w:id="1464694770">
      <w:marLeft w:val="0"/>
      <w:marRight w:val="0"/>
      <w:marTop w:val="0"/>
      <w:marBottom w:val="0"/>
      <w:divBdr>
        <w:top w:val="none" w:sz="0" w:space="0" w:color="auto"/>
        <w:left w:val="none" w:sz="0" w:space="0" w:color="auto"/>
        <w:bottom w:val="none" w:sz="0" w:space="0" w:color="auto"/>
        <w:right w:val="none" w:sz="0" w:space="0" w:color="auto"/>
      </w:divBdr>
    </w:div>
    <w:div w:id="1464694771">
      <w:marLeft w:val="0"/>
      <w:marRight w:val="0"/>
      <w:marTop w:val="0"/>
      <w:marBottom w:val="0"/>
      <w:divBdr>
        <w:top w:val="none" w:sz="0" w:space="0" w:color="auto"/>
        <w:left w:val="none" w:sz="0" w:space="0" w:color="auto"/>
        <w:bottom w:val="none" w:sz="0" w:space="0" w:color="auto"/>
        <w:right w:val="none" w:sz="0" w:space="0" w:color="auto"/>
      </w:divBdr>
    </w:div>
    <w:div w:id="1464694772">
      <w:marLeft w:val="0"/>
      <w:marRight w:val="0"/>
      <w:marTop w:val="0"/>
      <w:marBottom w:val="0"/>
      <w:divBdr>
        <w:top w:val="none" w:sz="0" w:space="0" w:color="auto"/>
        <w:left w:val="none" w:sz="0" w:space="0" w:color="auto"/>
        <w:bottom w:val="none" w:sz="0" w:space="0" w:color="auto"/>
        <w:right w:val="none" w:sz="0" w:space="0" w:color="auto"/>
      </w:divBdr>
    </w:div>
    <w:div w:id="1464694773">
      <w:marLeft w:val="0"/>
      <w:marRight w:val="0"/>
      <w:marTop w:val="0"/>
      <w:marBottom w:val="0"/>
      <w:divBdr>
        <w:top w:val="none" w:sz="0" w:space="0" w:color="auto"/>
        <w:left w:val="none" w:sz="0" w:space="0" w:color="auto"/>
        <w:bottom w:val="none" w:sz="0" w:space="0" w:color="auto"/>
        <w:right w:val="none" w:sz="0" w:space="0" w:color="auto"/>
      </w:divBdr>
    </w:div>
    <w:div w:id="1464694774">
      <w:marLeft w:val="0"/>
      <w:marRight w:val="0"/>
      <w:marTop w:val="0"/>
      <w:marBottom w:val="0"/>
      <w:divBdr>
        <w:top w:val="none" w:sz="0" w:space="0" w:color="auto"/>
        <w:left w:val="none" w:sz="0" w:space="0" w:color="auto"/>
        <w:bottom w:val="none" w:sz="0" w:space="0" w:color="auto"/>
        <w:right w:val="none" w:sz="0" w:space="0" w:color="auto"/>
      </w:divBdr>
    </w:div>
    <w:div w:id="1464694775">
      <w:marLeft w:val="0"/>
      <w:marRight w:val="0"/>
      <w:marTop w:val="0"/>
      <w:marBottom w:val="0"/>
      <w:divBdr>
        <w:top w:val="none" w:sz="0" w:space="0" w:color="auto"/>
        <w:left w:val="none" w:sz="0" w:space="0" w:color="auto"/>
        <w:bottom w:val="none" w:sz="0" w:space="0" w:color="auto"/>
        <w:right w:val="none" w:sz="0" w:space="0" w:color="auto"/>
      </w:divBdr>
    </w:div>
    <w:div w:id="1464694776">
      <w:marLeft w:val="0"/>
      <w:marRight w:val="0"/>
      <w:marTop w:val="0"/>
      <w:marBottom w:val="0"/>
      <w:divBdr>
        <w:top w:val="none" w:sz="0" w:space="0" w:color="auto"/>
        <w:left w:val="none" w:sz="0" w:space="0" w:color="auto"/>
        <w:bottom w:val="none" w:sz="0" w:space="0" w:color="auto"/>
        <w:right w:val="none" w:sz="0" w:space="0" w:color="auto"/>
      </w:divBdr>
    </w:div>
    <w:div w:id="1464694777">
      <w:marLeft w:val="0"/>
      <w:marRight w:val="0"/>
      <w:marTop w:val="0"/>
      <w:marBottom w:val="0"/>
      <w:divBdr>
        <w:top w:val="none" w:sz="0" w:space="0" w:color="auto"/>
        <w:left w:val="none" w:sz="0" w:space="0" w:color="auto"/>
        <w:bottom w:val="none" w:sz="0" w:space="0" w:color="auto"/>
        <w:right w:val="none" w:sz="0" w:space="0" w:color="auto"/>
      </w:divBdr>
    </w:div>
    <w:div w:id="1464694778">
      <w:marLeft w:val="0"/>
      <w:marRight w:val="0"/>
      <w:marTop w:val="0"/>
      <w:marBottom w:val="0"/>
      <w:divBdr>
        <w:top w:val="none" w:sz="0" w:space="0" w:color="auto"/>
        <w:left w:val="none" w:sz="0" w:space="0" w:color="auto"/>
        <w:bottom w:val="none" w:sz="0" w:space="0" w:color="auto"/>
        <w:right w:val="none" w:sz="0" w:space="0" w:color="auto"/>
      </w:divBdr>
    </w:div>
    <w:div w:id="1464694779">
      <w:marLeft w:val="0"/>
      <w:marRight w:val="0"/>
      <w:marTop w:val="0"/>
      <w:marBottom w:val="0"/>
      <w:divBdr>
        <w:top w:val="none" w:sz="0" w:space="0" w:color="auto"/>
        <w:left w:val="none" w:sz="0" w:space="0" w:color="auto"/>
        <w:bottom w:val="none" w:sz="0" w:space="0" w:color="auto"/>
        <w:right w:val="none" w:sz="0" w:space="0" w:color="auto"/>
      </w:divBdr>
    </w:div>
    <w:div w:id="1464694780">
      <w:marLeft w:val="0"/>
      <w:marRight w:val="0"/>
      <w:marTop w:val="0"/>
      <w:marBottom w:val="0"/>
      <w:divBdr>
        <w:top w:val="none" w:sz="0" w:space="0" w:color="auto"/>
        <w:left w:val="none" w:sz="0" w:space="0" w:color="auto"/>
        <w:bottom w:val="none" w:sz="0" w:space="0" w:color="auto"/>
        <w:right w:val="none" w:sz="0" w:space="0" w:color="auto"/>
      </w:divBdr>
    </w:div>
    <w:div w:id="1464694781">
      <w:marLeft w:val="0"/>
      <w:marRight w:val="0"/>
      <w:marTop w:val="0"/>
      <w:marBottom w:val="0"/>
      <w:divBdr>
        <w:top w:val="none" w:sz="0" w:space="0" w:color="auto"/>
        <w:left w:val="none" w:sz="0" w:space="0" w:color="auto"/>
        <w:bottom w:val="none" w:sz="0" w:space="0" w:color="auto"/>
        <w:right w:val="none" w:sz="0" w:space="0" w:color="auto"/>
      </w:divBdr>
    </w:div>
    <w:div w:id="1464694782">
      <w:marLeft w:val="0"/>
      <w:marRight w:val="0"/>
      <w:marTop w:val="0"/>
      <w:marBottom w:val="0"/>
      <w:divBdr>
        <w:top w:val="none" w:sz="0" w:space="0" w:color="auto"/>
        <w:left w:val="none" w:sz="0" w:space="0" w:color="auto"/>
        <w:bottom w:val="none" w:sz="0" w:space="0" w:color="auto"/>
        <w:right w:val="none" w:sz="0" w:space="0" w:color="auto"/>
      </w:divBdr>
    </w:div>
    <w:div w:id="1464694783">
      <w:marLeft w:val="0"/>
      <w:marRight w:val="0"/>
      <w:marTop w:val="0"/>
      <w:marBottom w:val="0"/>
      <w:divBdr>
        <w:top w:val="none" w:sz="0" w:space="0" w:color="auto"/>
        <w:left w:val="none" w:sz="0" w:space="0" w:color="auto"/>
        <w:bottom w:val="none" w:sz="0" w:space="0" w:color="auto"/>
        <w:right w:val="none" w:sz="0" w:space="0" w:color="auto"/>
      </w:divBdr>
    </w:div>
    <w:div w:id="1464694784">
      <w:marLeft w:val="0"/>
      <w:marRight w:val="0"/>
      <w:marTop w:val="0"/>
      <w:marBottom w:val="0"/>
      <w:divBdr>
        <w:top w:val="none" w:sz="0" w:space="0" w:color="auto"/>
        <w:left w:val="none" w:sz="0" w:space="0" w:color="auto"/>
        <w:bottom w:val="none" w:sz="0" w:space="0" w:color="auto"/>
        <w:right w:val="none" w:sz="0" w:space="0" w:color="auto"/>
      </w:divBdr>
    </w:div>
    <w:div w:id="1464694785">
      <w:marLeft w:val="0"/>
      <w:marRight w:val="0"/>
      <w:marTop w:val="0"/>
      <w:marBottom w:val="0"/>
      <w:divBdr>
        <w:top w:val="none" w:sz="0" w:space="0" w:color="auto"/>
        <w:left w:val="none" w:sz="0" w:space="0" w:color="auto"/>
        <w:bottom w:val="none" w:sz="0" w:space="0" w:color="auto"/>
        <w:right w:val="none" w:sz="0" w:space="0" w:color="auto"/>
      </w:divBdr>
    </w:div>
    <w:div w:id="1464694786">
      <w:marLeft w:val="0"/>
      <w:marRight w:val="0"/>
      <w:marTop w:val="0"/>
      <w:marBottom w:val="0"/>
      <w:divBdr>
        <w:top w:val="none" w:sz="0" w:space="0" w:color="auto"/>
        <w:left w:val="none" w:sz="0" w:space="0" w:color="auto"/>
        <w:bottom w:val="none" w:sz="0" w:space="0" w:color="auto"/>
        <w:right w:val="none" w:sz="0" w:space="0" w:color="auto"/>
      </w:divBdr>
    </w:div>
    <w:div w:id="1464694787">
      <w:marLeft w:val="0"/>
      <w:marRight w:val="0"/>
      <w:marTop w:val="0"/>
      <w:marBottom w:val="0"/>
      <w:divBdr>
        <w:top w:val="none" w:sz="0" w:space="0" w:color="auto"/>
        <w:left w:val="none" w:sz="0" w:space="0" w:color="auto"/>
        <w:bottom w:val="none" w:sz="0" w:space="0" w:color="auto"/>
        <w:right w:val="none" w:sz="0" w:space="0" w:color="auto"/>
      </w:divBdr>
    </w:div>
    <w:div w:id="1464694788">
      <w:marLeft w:val="0"/>
      <w:marRight w:val="0"/>
      <w:marTop w:val="0"/>
      <w:marBottom w:val="0"/>
      <w:divBdr>
        <w:top w:val="none" w:sz="0" w:space="0" w:color="auto"/>
        <w:left w:val="none" w:sz="0" w:space="0" w:color="auto"/>
        <w:bottom w:val="none" w:sz="0" w:space="0" w:color="auto"/>
        <w:right w:val="none" w:sz="0" w:space="0" w:color="auto"/>
      </w:divBdr>
    </w:div>
    <w:div w:id="1464694789">
      <w:marLeft w:val="0"/>
      <w:marRight w:val="0"/>
      <w:marTop w:val="0"/>
      <w:marBottom w:val="0"/>
      <w:divBdr>
        <w:top w:val="none" w:sz="0" w:space="0" w:color="auto"/>
        <w:left w:val="none" w:sz="0" w:space="0" w:color="auto"/>
        <w:bottom w:val="none" w:sz="0" w:space="0" w:color="auto"/>
        <w:right w:val="none" w:sz="0" w:space="0" w:color="auto"/>
      </w:divBdr>
      <w:divsChild>
        <w:div w:id="1464694757">
          <w:marLeft w:val="0"/>
          <w:marRight w:val="0"/>
          <w:marTop w:val="0"/>
          <w:marBottom w:val="0"/>
          <w:divBdr>
            <w:top w:val="none" w:sz="0" w:space="0" w:color="auto"/>
            <w:left w:val="none" w:sz="0" w:space="0" w:color="auto"/>
            <w:bottom w:val="none" w:sz="0" w:space="0" w:color="auto"/>
            <w:right w:val="none" w:sz="0" w:space="0" w:color="auto"/>
          </w:divBdr>
        </w:div>
      </w:divsChild>
    </w:div>
    <w:div w:id="1464694790">
      <w:marLeft w:val="0"/>
      <w:marRight w:val="0"/>
      <w:marTop w:val="0"/>
      <w:marBottom w:val="0"/>
      <w:divBdr>
        <w:top w:val="none" w:sz="0" w:space="0" w:color="auto"/>
        <w:left w:val="none" w:sz="0" w:space="0" w:color="auto"/>
        <w:bottom w:val="none" w:sz="0" w:space="0" w:color="auto"/>
        <w:right w:val="none" w:sz="0" w:space="0" w:color="auto"/>
      </w:divBdr>
    </w:div>
    <w:div w:id="1464694791">
      <w:marLeft w:val="0"/>
      <w:marRight w:val="0"/>
      <w:marTop w:val="0"/>
      <w:marBottom w:val="0"/>
      <w:divBdr>
        <w:top w:val="none" w:sz="0" w:space="0" w:color="auto"/>
        <w:left w:val="none" w:sz="0" w:space="0" w:color="auto"/>
        <w:bottom w:val="none" w:sz="0" w:space="0" w:color="auto"/>
        <w:right w:val="none" w:sz="0" w:space="0" w:color="auto"/>
      </w:divBdr>
    </w:div>
    <w:div w:id="1464694792">
      <w:marLeft w:val="0"/>
      <w:marRight w:val="0"/>
      <w:marTop w:val="0"/>
      <w:marBottom w:val="0"/>
      <w:divBdr>
        <w:top w:val="none" w:sz="0" w:space="0" w:color="auto"/>
        <w:left w:val="none" w:sz="0" w:space="0" w:color="auto"/>
        <w:bottom w:val="none" w:sz="0" w:space="0" w:color="auto"/>
        <w:right w:val="none" w:sz="0" w:space="0" w:color="auto"/>
      </w:divBdr>
    </w:div>
    <w:div w:id="1464694793">
      <w:marLeft w:val="0"/>
      <w:marRight w:val="0"/>
      <w:marTop w:val="0"/>
      <w:marBottom w:val="0"/>
      <w:divBdr>
        <w:top w:val="none" w:sz="0" w:space="0" w:color="auto"/>
        <w:left w:val="none" w:sz="0" w:space="0" w:color="auto"/>
        <w:bottom w:val="none" w:sz="0" w:space="0" w:color="auto"/>
        <w:right w:val="none" w:sz="0" w:space="0" w:color="auto"/>
      </w:divBdr>
    </w:div>
    <w:div w:id="1464694794">
      <w:marLeft w:val="0"/>
      <w:marRight w:val="0"/>
      <w:marTop w:val="0"/>
      <w:marBottom w:val="0"/>
      <w:divBdr>
        <w:top w:val="none" w:sz="0" w:space="0" w:color="auto"/>
        <w:left w:val="none" w:sz="0" w:space="0" w:color="auto"/>
        <w:bottom w:val="none" w:sz="0" w:space="0" w:color="auto"/>
        <w:right w:val="none" w:sz="0" w:space="0" w:color="auto"/>
      </w:divBdr>
    </w:div>
    <w:div w:id="1464694795">
      <w:marLeft w:val="0"/>
      <w:marRight w:val="0"/>
      <w:marTop w:val="0"/>
      <w:marBottom w:val="0"/>
      <w:divBdr>
        <w:top w:val="none" w:sz="0" w:space="0" w:color="auto"/>
        <w:left w:val="none" w:sz="0" w:space="0" w:color="auto"/>
        <w:bottom w:val="none" w:sz="0" w:space="0" w:color="auto"/>
        <w:right w:val="none" w:sz="0" w:space="0" w:color="auto"/>
      </w:divBdr>
    </w:div>
    <w:div w:id="1464694796">
      <w:marLeft w:val="0"/>
      <w:marRight w:val="0"/>
      <w:marTop w:val="0"/>
      <w:marBottom w:val="0"/>
      <w:divBdr>
        <w:top w:val="none" w:sz="0" w:space="0" w:color="auto"/>
        <w:left w:val="none" w:sz="0" w:space="0" w:color="auto"/>
        <w:bottom w:val="none" w:sz="0" w:space="0" w:color="auto"/>
        <w:right w:val="none" w:sz="0" w:space="0" w:color="auto"/>
      </w:divBdr>
    </w:div>
    <w:div w:id="1464694797">
      <w:marLeft w:val="0"/>
      <w:marRight w:val="0"/>
      <w:marTop w:val="0"/>
      <w:marBottom w:val="0"/>
      <w:divBdr>
        <w:top w:val="none" w:sz="0" w:space="0" w:color="auto"/>
        <w:left w:val="none" w:sz="0" w:space="0" w:color="auto"/>
        <w:bottom w:val="none" w:sz="0" w:space="0" w:color="auto"/>
        <w:right w:val="none" w:sz="0" w:space="0" w:color="auto"/>
      </w:divBdr>
    </w:div>
    <w:div w:id="1464694798">
      <w:marLeft w:val="0"/>
      <w:marRight w:val="0"/>
      <w:marTop w:val="0"/>
      <w:marBottom w:val="0"/>
      <w:divBdr>
        <w:top w:val="none" w:sz="0" w:space="0" w:color="auto"/>
        <w:left w:val="none" w:sz="0" w:space="0" w:color="auto"/>
        <w:bottom w:val="none" w:sz="0" w:space="0" w:color="auto"/>
        <w:right w:val="none" w:sz="0" w:space="0" w:color="auto"/>
      </w:divBdr>
    </w:div>
    <w:div w:id="1464694799">
      <w:marLeft w:val="0"/>
      <w:marRight w:val="0"/>
      <w:marTop w:val="0"/>
      <w:marBottom w:val="0"/>
      <w:divBdr>
        <w:top w:val="none" w:sz="0" w:space="0" w:color="auto"/>
        <w:left w:val="none" w:sz="0" w:space="0" w:color="auto"/>
        <w:bottom w:val="none" w:sz="0" w:space="0" w:color="auto"/>
        <w:right w:val="none" w:sz="0" w:space="0" w:color="auto"/>
      </w:divBdr>
    </w:div>
    <w:div w:id="1464694800">
      <w:marLeft w:val="0"/>
      <w:marRight w:val="0"/>
      <w:marTop w:val="0"/>
      <w:marBottom w:val="0"/>
      <w:divBdr>
        <w:top w:val="none" w:sz="0" w:space="0" w:color="auto"/>
        <w:left w:val="none" w:sz="0" w:space="0" w:color="auto"/>
        <w:bottom w:val="none" w:sz="0" w:space="0" w:color="auto"/>
        <w:right w:val="none" w:sz="0" w:space="0" w:color="auto"/>
      </w:divBdr>
    </w:div>
    <w:div w:id="1464694801">
      <w:marLeft w:val="0"/>
      <w:marRight w:val="0"/>
      <w:marTop w:val="0"/>
      <w:marBottom w:val="0"/>
      <w:divBdr>
        <w:top w:val="none" w:sz="0" w:space="0" w:color="auto"/>
        <w:left w:val="none" w:sz="0" w:space="0" w:color="auto"/>
        <w:bottom w:val="none" w:sz="0" w:space="0" w:color="auto"/>
        <w:right w:val="none" w:sz="0" w:space="0" w:color="auto"/>
      </w:divBdr>
    </w:div>
    <w:div w:id="1464694802">
      <w:marLeft w:val="0"/>
      <w:marRight w:val="0"/>
      <w:marTop w:val="0"/>
      <w:marBottom w:val="0"/>
      <w:divBdr>
        <w:top w:val="none" w:sz="0" w:space="0" w:color="auto"/>
        <w:left w:val="none" w:sz="0" w:space="0" w:color="auto"/>
        <w:bottom w:val="none" w:sz="0" w:space="0" w:color="auto"/>
        <w:right w:val="none" w:sz="0" w:space="0" w:color="auto"/>
      </w:divBdr>
    </w:div>
    <w:div w:id="1464694803">
      <w:marLeft w:val="0"/>
      <w:marRight w:val="0"/>
      <w:marTop w:val="0"/>
      <w:marBottom w:val="0"/>
      <w:divBdr>
        <w:top w:val="none" w:sz="0" w:space="0" w:color="auto"/>
        <w:left w:val="none" w:sz="0" w:space="0" w:color="auto"/>
        <w:bottom w:val="none" w:sz="0" w:space="0" w:color="auto"/>
        <w:right w:val="none" w:sz="0" w:space="0" w:color="auto"/>
      </w:divBdr>
    </w:div>
    <w:div w:id="1464694804">
      <w:marLeft w:val="0"/>
      <w:marRight w:val="0"/>
      <w:marTop w:val="0"/>
      <w:marBottom w:val="0"/>
      <w:divBdr>
        <w:top w:val="none" w:sz="0" w:space="0" w:color="auto"/>
        <w:left w:val="none" w:sz="0" w:space="0" w:color="auto"/>
        <w:bottom w:val="none" w:sz="0" w:space="0" w:color="auto"/>
        <w:right w:val="none" w:sz="0" w:space="0" w:color="auto"/>
      </w:divBdr>
    </w:div>
    <w:div w:id="1464694805">
      <w:marLeft w:val="0"/>
      <w:marRight w:val="0"/>
      <w:marTop w:val="0"/>
      <w:marBottom w:val="0"/>
      <w:divBdr>
        <w:top w:val="none" w:sz="0" w:space="0" w:color="auto"/>
        <w:left w:val="none" w:sz="0" w:space="0" w:color="auto"/>
        <w:bottom w:val="none" w:sz="0" w:space="0" w:color="auto"/>
        <w:right w:val="none" w:sz="0" w:space="0" w:color="auto"/>
      </w:divBdr>
    </w:div>
    <w:div w:id="1464694806">
      <w:marLeft w:val="0"/>
      <w:marRight w:val="0"/>
      <w:marTop w:val="0"/>
      <w:marBottom w:val="0"/>
      <w:divBdr>
        <w:top w:val="none" w:sz="0" w:space="0" w:color="auto"/>
        <w:left w:val="none" w:sz="0" w:space="0" w:color="auto"/>
        <w:bottom w:val="none" w:sz="0" w:space="0" w:color="auto"/>
        <w:right w:val="none" w:sz="0" w:space="0" w:color="auto"/>
      </w:divBdr>
    </w:div>
    <w:div w:id="1464694807">
      <w:marLeft w:val="0"/>
      <w:marRight w:val="0"/>
      <w:marTop w:val="0"/>
      <w:marBottom w:val="0"/>
      <w:divBdr>
        <w:top w:val="none" w:sz="0" w:space="0" w:color="auto"/>
        <w:left w:val="none" w:sz="0" w:space="0" w:color="auto"/>
        <w:bottom w:val="none" w:sz="0" w:space="0" w:color="auto"/>
        <w:right w:val="none" w:sz="0" w:space="0" w:color="auto"/>
      </w:divBdr>
    </w:div>
    <w:div w:id="1464694808">
      <w:marLeft w:val="0"/>
      <w:marRight w:val="0"/>
      <w:marTop w:val="0"/>
      <w:marBottom w:val="0"/>
      <w:divBdr>
        <w:top w:val="none" w:sz="0" w:space="0" w:color="auto"/>
        <w:left w:val="none" w:sz="0" w:space="0" w:color="auto"/>
        <w:bottom w:val="none" w:sz="0" w:space="0" w:color="auto"/>
        <w:right w:val="none" w:sz="0" w:space="0" w:color="auto"/>
      </w:divBdr>
    </w:div>
    <w:div w:id="1464694809">
      <w:marLeft w:val="0"/>
      <w:marRight w:val="0"/>
      <w:marTop w:val="0"/>
      <w:marBottom w:val="0"/>
      <w:divBdr>
        <w:top w:val="none" w:sz="0" w:space="0" w:color="auto"/>
        <w:left w:val="none" w:sz="0" w:space="0" w:color="auto"/>
        <w:bottom w:val="none" w:sz="0" w:space="0" w:color="auto"/>
        <w:right w:val="none" w:sz="0" w:space="0" w:color="auto"/>
      </w:divBdr>
    </w:div>
    <w:div w:id="1464694810">
      <w:marLeft w:val="0"/>
      <w:marRight w:val="0"/>
      <w:marTop w:val="0"/>
      <w:marBottom w:val="0"/>
      <w:divBdr>
        <w:top w:val="none" w:sz="0" w:space="0" w:color="auto"/>
        <w:left w:val="none" w:sz="0" w:space="0" w:color="auto"/>
        <w:bottom w:val="none" w:sz="0" w:space="0" w:color="auto"/>
        <w:right w:val="none" w:sz="0" w:space="0" w:color="auto"/>
      </w:divBdr>
    </w:div>
    <w:div w:id="1464694811">
      <w:marLeft w:val="0"/>
      <w:marRight w:val="0"/>
      <w:marTop w:val="0"/>
      <w:marBottom w:val="0"/>
      <w:divBdr>
        <w:top w:val="none" w:sz="0" w:space="0" w:color="auto"/>
        <w:left w:val="none" w:sz="0" w:space="0" w:color="auto"/>
        <w:bottom w:val="none" w:sz="0" w:space="0" w:color="auto"/>
        <w:right w:val="none" w:sz="0" w:space="0" w:color="auto"/>
      </w:divBdr>
    </w:div>
    <w:div w:id="1464694812">
      <w:marLeft w:val="0"/>
      <w:marRight w:val="0"/>
      <w:marTop w:val="0"/>
      <w:marBottom w:val="0"/>
      <w:divBdr>
        <w:top w:val="none" w:sz="0" w:space="0" w:color="auto"/>
        <w:left w:val="none" w:sz="0" w:space="0" w:color="auto"/>
        <w:bottom w:val="none" w:sz="0" w:space="0" w:color="auto"/>
        <w:right w:val="none" w:sz="0" w:space="0" w:color="auto"/>
      </w:divBdr>
    </w:div>
    <w:div w:id="1464694813">
      <w:marLeft w:val="0"/>
      <w:marRight w:val="0"/>
      <w:marTop w:val="0"/>
      <w:marBottom w:val="0"/>
      <w:divBdr>
        <w:top w:val="none" w:sz="0" w:space="0" w:color="auto"/>
        <w:left w:val="none" w:sz="0" w:space="0" w:color="auto"/>
        <w:bottom w:val="none" w:sz="0" w:space="0" w:color="auto"/>
        <w:right w:val="none" w:sz="0" w:space="0" w:color="auto"/>
      </w:divBdr>
    </w:div>
    <w:div w:id="1464694814">
      <w:marLeft w:val="0"/>
      <w:marRight w:val="0"/>
      <w:marTop w:val="0"/>
      <w:marBottom w:val="0"/>
      <w:divBdr>
        <w:top w:val="none" w:sz="0" w:space="0" w:color="auto"/>
        <w:left w:val="none" w:sz="0" w:space="0" w:color="auto"/>
        <w:bottom w:val="none" w:sz="0" w:space="0" w:color="auto"/>
        <w:right w:val="none" w:sz="0" w:space="0" w:color="auto"/>
      </w:divBdr>
    </w:div>
    <w:div w:id="1464694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1129192/691" TargetMode="External"/><Relationship Id="rId3" Type="http://schemas.openxmlformats.org/officeDocument/2006/relationships/settings" Target="settings.xml"/><Relationship Id="rId7" Type="http://schemas.openxmlformats.org/officeDocument/2006/relationships/hyperlink" Target="http://internet.garant.ru/document/redirect/186367/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4</Pages>
  <Words>950</Words>
  <Characters>5421</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Кретов</dc:creator>
  <cp:keywords/>
  <dc:description/>
  <cp:lastModifiedBy>Администратор</cp:lastModifiedBy>
  <cp:revision>5</cp:revision>
  <cp:lastPrinted>2022-12-15T08:38:00Z</cp:lastPrinted>
  <dcterms:created xsi:type="dcterms:W3CDTF">2023-09-19T08:49:00Z</dcterms:created>
  <dcterms:modified xsi:type="dcterms:W3CDTF">2023-09-19T12:36:00Z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